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0" w:right="0" w:hanging="0"/>
      </w:pPr>
      <w:r>
        <w:rPr>
          <w:rFonts w:ascii="Garamond" w:hAnsi="Garamond"/>
          <w:b/>
          <w:color w:val="000000"/>
          <w:sz w:val="22"/>
        </w:rPr>
        <w:t>Jonathan Karolidis</w:t>
      </w:r>
      <w:r/>
    </w:p>
    <w:p>
      <w:pPr>
        <w:pStyle w:val="Normal"/>
        <w:spacing w:before="0" w:after="0"/>
        <w:ind w:left="0" w:right="0" w:hanging="0"/>
      </w:pPr>
      <w:r>
        <w:rPr>
          <w:rFonts w:ascii="Garamond" w:hAnsi="Garamond"/>
          <w:b/>
          <w:color w:val="000000"/>
          <w:sz w:val="22"/>
        </w:rPr>
        <w:t>September 25, 2014</w:t>
      </w:r>
      <w:r/>
    </w:p>
    <w:p>
      <w:pPr>
        <w:pStyle w:val="Normal"/>
        <w:spacing w:before="0" w:after="0"/>
        <w:ind w:left="0" w:right="0" w:hanging="0"/>
      </w:pPr>
      <w:r>
        <w:rPr>
          <w:rFonts w:ascii="Garamond" w:hAnsi="Garamond"/>
          <w:b/>
          <w:color w:val="000000"/>
          <w:sz w:val="22"/>
        </w:rPr>
        <w:t>Course: BU385 Operations Management I</w:t>
      </w:r>
      <w:r/>
    </w:p>
    <w:p>
      <w:pPr>
        <w:pStyle w:val="Normal"/>
        <w:spacing w:before="0" w:after="0"/>
        <w:ind w:left="0" w:right="0" w:hanging="0"/>
      </w:pPr>
      <w:r>
        <w:rPr>
          <w:rFonts w:ascii="Garamond" w:hAnsi="Garamond"/>
          <w:b/>
          <w:color w:val="000000"/>
          <w:sz w:val="22"/>
        </w:rPr>
        <w:t>Professor: David Wheatley</w:t>
      </w:r>
      <w:r/>
    </w:p>
    <w:p>
      <w:pPr>
        <w:pStyle w:val="Normal"/>
        <w:spacing w:before="0" w:after="0"/>
        <w:ind w:left="0" w:right="0" w:hanging="0"/>
        <w:rPr>
          <w:sz w:val="22"/>
          <w:b/>
          <w:sz w:val="22"/>
          <w:b/>
          <w:rFonts w:ascii="Times New Roman" w:hAnsi="Times New Roman"/>
          <w:color w:val="000000"/>
        </w:rPr>
      </w:pPr>
      <w:r>
        <w:rPr>
          <w:rFonts w:ascii="Times New Roman" w:hAnsi="Times New Roman"/>
          <w:b/>
          <w:color w:val="000000"/>
          <w:sz w:val="22"/>
        </w:rPr>
      </w:r>
      <w:r/>
    </w:p>
    <w:p>
      <w:pPr>
        <w:pStyle w:val="Normal"/>
        <w:spacing w:before="240" w:after="60"/>
        <w:ind w:left="0" w:right="0" w:hanging="0"/>
      </w:pPr>
      <w:r>
        <w:rPr>
          <w:rFonts w:ascii="Arial" w:hAnsi="Arial"/>
          <w:b/>
          <w:color w:val="000000"/>
          <w:sz w:val="26"/>
        </w:rPr>
        <w:t>Question 1</w:t>
      </w:r>
      <w:r/>
    </w:p>
    <w:p>
      <w:pPr>
        <w:pStyle w:val="Normal"/>
        <w:spacing w:before="0" w:after="0"/>
        <w:ind w:left="0" w:right="0" w:hanging="0"/>
      </w:pPr>
      <w:r>
        <w:rPr>
          <w:rFonts w:ascii="Times New Roman" w:hAnsi="Times New Roman"/>
          <w:color w:val="000000"/>
          <w:sz w:val="24"/>
        </w:rPr>
        <w:t>Charles Lackey operates a bakery in Idaho Falls, Idaho.  Because of its excellent product and excellent location, demand has increased by 25% in the last year from 1500 loaves per month to 1875 per month.  On far too many occasions, customers have not been able to purchase the bread of their choice.  Because of the size of the store, no new ovens can be added.  At a staff meeting, one employee suggested ways to load the ovens differently so that more loaves of bread can be baked at one time.  This new process will require that the ovens be loaded by hand, requiring additional manpower.  This is the only thing to be changed.  If the bakery currently has a labour productivity of 2.344 loaves per  labour-hour, how many workers will Lackey need to add?  Assume that each employee works 160 hours per month</w:t>
      </w:r>
      <w:r/>
    </w:p>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p>
      <w:pPr>
        <w:pStyle w:val="Normal"/>
        <w:spacing w:before="0" w:after="0"/>
        <w:ind w:left="0" w:right="0" w:hanging="0"/>
      </w:pPr>
      <w:r>
        <w:rPr>
          <w:rFonts w:ascii="Garamond" w:hAnsi="Garamond"/>
          <w:color w:val="000000"/>
          <w:sz w:val="24"/>
        </w:rPr>
        <w:t>Current Labour Productivity is 2.344 loaves per labour hour. Each employee works 160 hours per month.</w:t>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pPr>
      <w:r>
        <w:rPr>
          <w:rFonts w:ascii="Garamond" w:hAnsi="Garamond"/>
          <w:color w:val="000000"/>
          <w:sz w:val="24"/>
        </w:rPr>
        <w:t>Use the Current Labour Productivity to find existing number of employees.</w:t>
      </w:r>
      <w:r/>
    </w:p>
    <w:p>
      <w:pPr>
        <w:pStyle w:val="Normal"/>
        <w:spacing w:before="0" w:after="0"/>
        <w:ind w:left="0" w:right="0" w:hanging="0"/>
      </w:pPr>
      <w:r>
        <w:rPr>
          <w:rFonts w:ascii="Garamond" w:hAnsi="Garamond"/>
          <w:color w:val="000000"/>
          <w:sz w:val="24"/>
        </w:rPr>
        <w:t>Let N</w:t>
      </w:r>
      <w:r>
        <w:rPr>
          <w:rFonts w:ascii="Garamond" w:hAnsi="Garamond"/>
          <w:color w:val="000000"/>
          <w:position w:val="-5"/>
          <w:sz w:val="24"/>
        </w:rPr>
        <w:t>0</w:t>
      </w:r>
      <w:r>
        <w:rPr>
          <w:rFonts w:ascii="Garamond" w:hAnsi="Garamond"/>
          <w:color w:val="000000"/>
          <w:sz w:val="24"/>
        </w:rPr>
        <w:t xml:space="preserve">  be the number of current employees, D</w:t>
      </w:r>
      <w:r>
        <w:rPr>
          <w:rFonts w:ascii="Garamond" w:hAnsi="Garamond"/>
          <w:color w:val="000000"/>
          <w:position w:val="-5"/>
          <w:sz w:val="24"/>
        </w:rPr>
        <w:t>0</w:t>
      </w:r>
      <w:r>
        <w:rPr>
          <w:rFonts w:ascii="Garamond" w:hAnsi="Garamond"/>
          <w:color w:val="000000"/>
          <w:sz w:val="24"/>
        </w:rPr>
        <w:t xml:space="preserve"> be the demand per month for last year, P be the labour productivity, and H be the number of hours each employee works</w:t>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pPr>
      <w:r>
        <w:rPr>
          <w:rFonts w:ascii="Garamond" w:hAnsi="Garamond"/>
          <w:i/>
          <w:color w:val="000000"/>
          <w:sz w:val="22"/>
        </w:rPr>
        <w:t xml:space="preserve"> </w:t>
      </w:r>
      <w:r>
        <w:rPr>
          <w:rFonts w:ascii="Garamond" w:hAnsi="Garamond"/>
          <w:color w:val="000000"/>
          <w:sz w:val="24"/>
        </w:rPr>
        <w:t>or approximately 4 employees</w:t>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pPr>
      <w:r>
        <w:rPr>
          <w:rFonts w:ascii="Garamond" w:hAnsi="Garamond"/>
          <w:color w:val="000000"/>
          <w:sz w:val="24"/>
        </w:rPr>
        <w:t>Let N</w:t>
      </w:r>
      <w:r>
        <w:rPr>
          <w:rFonts w:ascii="Garamond" w:hAnsi="Garamond"/>
          <w:color w:val="000000"/>
          <w:position w:val="-5"/>
          <w:sz w:val="24"/>
        </w:rPr>
        <w:t xml:space="preserve">1 </w:t>
      </w:r>
      <w:r>
        <w:rPr>
          <w:rFonts w:ascii="Garamond" w:hAnsi="Garamond"/>
          <w:color w:val="000000"/>
          <w:sz w:val="24"/>
        </w:rPr>
        <w:t>be the number of employees required and D</w:t>
      </w:r>
      <w:r>
        <w:rPr>
          <w:rFonts w:ascii="Garamond" w:hAnsi="Garamond"/>
          <w:color w:val="000000"/>
          <w:position w:val="-5"/>
          <w:sz w:val="24"/>
        </w:rPr>
        <w:t xml:space="preserve">1 </w:t>
      </w:r>
      <w:r>
        <w:rPr>
          <w:rFonts w:ascii="Garamond" w:hAnsi="Garamond"/>
          <w:color w:val="000000"/>
          <w:sz w:val="24"/>
        </w:rPr>
        <w:t>be the demand per month for this year.</w:t>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pPr>
      <w:r>
        <w:rPr>
          <w:rFonts w:ascii="Garamond" w:hAnsi="Garamond"/>
          <w:i/>
          <w:color w:val="000000"/>
          <w:sz w:val="22"/>
        </w:rPr>
        <w:t xml:space="preserve"> </w:t>
      </w:r>
      <w:r>
        <w:rPr>
          <w:rFonts w:ascii="Garamond" w:hAnsi="Garamond"/>
          <w:color w:val="000000"/>
          <w:sz w:val="24"/>
        </w:rPr>
        <w:t>or approximately 5 employees</w:t>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pPr>
      <w:r>
        <w:rPr>
          <w:rFonts w:ascii="Garamond" w:hAnsi="Garamond"/>
          <w:color w:val="000000"/>
          <w:sz w:val="24"/>
        </w:rPr>
        <w:t>Therefore, Charles Lackey will need to add one more employee.</w:t>
      </w:r>
      <w:r/>
    </w:p>
    <w:p>
      <w:pPr>
        <w:pStyle w:val="Normal"/>
        <w:spacing w:before="240" w:after="60"/>
        <w:ind w:left="0" w:right="0" w:hanging="0"/>
      </w:pPr>
      <w:r>
        <w:rPr>
          <w:rFonts w:ascii="Arial" w:hAnsi="Arial"/>
          <w:b/>
          <w:color w:val="000000"/>
          <w:sz w:val="26"/>
        </w:rPr>
        <w:t>Question 2</w:t>
      </w:r>
      <w:r/>
    </w:p>
    <w:p>
      <w:pPr>
        <w:pStyle w:val="Normal"/>
        <w:spacing w:before="0" w:after="0"/>
        <w:ind w:left="0" w:right="0" w:hanging="0"/>
      </w:pPr>
      <w:r>
        <w:rPr>
          <w:rFonts w:ascii="Times New Roman" w:hAnsi="Times New Roman"/>
          <w:color w:val="000000"/>
          <w:sz w:val="24"/>
        </w:rPr>
        <w:t xml:space="preserve">Labour cost is $440 and capital is $200.  </w:t>
      </w:r>
      <w:r/>
    </w:p>
    <w:p>
      <w:pPr>
        <w:pStyle w:val="Normal"/>
        <w:spacing w:before="0" w:after="0"/>
        <w:ind w:left="0" w:right="0" w:hanging="0"/>
      </w:pPr>
      <w:r>
        <w:rPr>
          <w:rFonts w:ascii="Times New Roman" w:hAnsi="Times New Roman"/>
          <w:color w:val="000000"/>
          <w:sz w:val="24"/>
        </w:rPr>
        <w:t>Adding an employee would double the labour cost to $880 per month.</w:t>
      </w:r>
      <w:r/>
    </w:p>
    <w:p>
      <w:pPr>
        <w:pStyle w:val="Normal"/>
        <w:spacing w:before="0" w:after="0"/>
        <w:ind w:left="0" w:right="0" w:hanging="0"/>
      </w:pPr>
      <w:r>
        <w:rPr>
          <w:rFonts w:ascii="Times New Roman" w:hAnsi="Times New Roman"/>
          <w:color w:val="000000"/>
          <w:sz w:val="24"/>
        </w:rPr>
        <w:t>This would have the effect of increasing the output from 1500 loaves to 2375 loaves per month.</w:t>
      </w:r>
      <w:r/>
    </w:p>
    <w:p>
      <w:pPr>
        <w:pStyle w:val="Normal"/>
        <w:spacing w:before="0" w:after="0"/>
        <w:ind w:left="0" w:right="0" w:hanging="0"/>
      </w:pPr>
      <w:r>
        <w:rPr>
          <w:rFonts w:ascii="Times New Roman" w:hAnsi="Times New Roman"/>
          <w:color w:val="000000"/>
          <w:sz w:val="24"/>
        </w:rPr>
        <w:t xml:space="preserve">Another option is to purchase a new blender.  The new blender will mean an increase in investment of $300 per month, but achieve the same output (an increase: from 1500 to  2375) as adding a new employee.  </w:t>
      </w:r>
      <w:r/>
    </w:p>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p>
      <w:pPr>
        <w:pStyle w:val="Normal"/>
        <w:spacing w:before="0" w:after="0"/>
        <w:ind w:left="0" w:right="0" w:hanging="0"/>
      </w:pPr>
      <w:r>
        <w:rPr>
          <w:rFonts w:ascii="Times New Roman" w:hAnsi="Times New Roman"/>
          <w:color w:val="000000"/>
          <w:sz w:val="24"/>
        </w:rPr>
        <w:t>a) Show the multi-factor productivity change, in loaves per dollar, with an increase in labour cost only (from $440 to $880 per month). Show the Labour productivity change.</w:t>
      </w:r>
      <w:r/>
    </w:p>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p>
      <w:pPr>
        <w:pStyle w:val="Normal"/>
        <w:spacing w:before="0" w:after="0"/>
        <w:ind w:left="0" w:right="0" w:hanging="0"/>
      </w:pPr>
      <w:r>
        <w:rPr>
          <w:rFonts w:ascii="Times New Roman" w:hAnsi="Times New Roman"/>
          <w:color w:val="000000"/>
          <w:sz w:val="24"/>
        </w:rPr>
        <w:t>b) Show the new multi-factor productivity, in loaves per dollar, by investing in a new blender only (from $200 to $500 per month).</w:t>
      </w:r>
      <w:r/>
    </w:p>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p>
      <w:pPr>
        <w:pStyle w:val="Normal"/>
        <w:spacing w:before="0" w:after="0"/>
        <w:ind w:left="0" w:right="0" w:hanging="0"/>
      </w:pPr>
      <w:r>
        <w:rPr>
          <w:rFonts w:ascii="Times New Roman" w:hAnsi="Times New Roman"/>
          <w:color w:val="000000"/>
          <w:sz w:val="24"/>
        </w:rPr>
        <w:t>c) If one employee and a  blender are added,   the output would increase from 1500 to 3425 loaves per month.  In this case show the percent multi-factor productivity change.</w:t>
      </w:r>
      <w:r/>
    </w:p>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p>
      <w:pPr>
        <w:pStyle w:val="Normal"/>
        <w:spacing w:before="0" w:after="0"/>
        <w:ind w:left="0" w:right="0" w:hanging="0"/>
      </w:pPr>
      <w:r>
        <w:rPr>
          <w:rFonts w:ascii="Garamond" w:hAnsi="Garamond"/>
          <w:color w:val="000000"/>
          <w:sz w:val="24"/>
        </w:rPr>
        <w:t>Let P</w:t>
      </w:r>
      <w:r>
        <w:rPr>
          <w:rFonts w:ascii="Garamond" w:hAnsi="Garamond"/>
          <w:color w:val="000000"/>
          <w:position w:val="-5"/>
          <w:sz w:val="24"/>
        </w:rPr>
        <w:t xml:space="preserve">0 </w:t>
      </w:r>
      <w:r>
        <w:rPr>
          <w:rFonts w:ascii="Garamond" w:hAnsi="Garamond"/>
          <w:color w:val="000000"/>
          <w:sz w:val="24"/>
        </w:rPr>
        <w:t>be the original multi-factor productivity and P</w:t>
      </w:r>
      <w:r>
        <w:rPr>
          <w:rFonts w:ascii="Garamond" w:hAnsi="Garamond"/>
          <w:color w:val="000000"/>
          <w:position w:val="-5"/>
          <w:sz w:val="24"/>
        </w:rPr>
        <w:t xml:space="preserve">1 </w:t>
      </w:r>
      <w:r>
        <w:rPr>
          <w:rFonts w:ascii="Garamond" w:hAnsi="Garamond"/>
          <w:color w:val="000000"/>
          <w:sz w:val="24"/>
        </w:rPr>
        <w:t>be the new multi-factor productivity, L</w:t>
      </w:r>
      <w:r>
        <w:rPr>
          <w:rFonts w:ascii="Garamond" w:hAnsi="Garamond"/>
          <w:color w:val="000000"/>
          <w:position w:val="-5"/>
          <w:sz w:val="24"/>
        </w:rPr>
        <w:t xml:space="preserve">0 </w:t>
      </w:r>
      <w:r>
        <w:rPr>
          <w:rFonts w:ascii="Garamond" w:hAnsi="Garamond"/>
          <w:color w:val="000000"/>
          <w:sz w:val="24"/>
        </w:rPr>
        <w:t>is the original labour cost and L</w:t>
      </w:r>
      <w:r>
        <w:rPr>
          <w:rFonts w:ascii="Garamond" w:hAnsi="Garamond"/>
          <w:color w:val="000000"/>
          <w:position w:val="-5"/>
          <w:sz w:val="24"/>
        </w:rPr>
        <w:t xml:space="preserve">1 </w:t>
      </w:r>
      <w:r>
        <w:rPr>
          <w:rFonts w:ascii="Garamond" w:hAnsi="Garamond"/>
          <w:color w:val="000000"/>
          <w:sz w:val="24"/>
        </w:rPr>
        <w:t>is the new labour cost, C is the cost of capital, O</w:t>
      </w:r>
      <w:r>
        <w:rPr>
          <w:rFonts w:ascii="Garamond" w:hAnsi="Garamond"/>
          <w:color w:val="000000"/>
          <w:position w:val="-5"/>
          <w:sz w:val="24"/>
        </w:rPr>
        <w:t xml:space="preserve">0 </w:t>
      </w:r>
      <w:r>
        <w:rPr>
          <w:rFonts w:ascii="Garamond" w:hAnsi="Garamond"/>
          <w:color w:val="000000"/>
          <w:sz w:val="24"/>
        </w:rPr>
        <w:t>is the original output and O</w:t>
      </w:r>
      <w:r>
        <w:rPr>
          <w:rFonts w:ascii="Garamond" w:hAnsi="Garamond"/>
          <w:color w:val="000000"/>
          <w:position w:val="-5"/>
          <w:sz w:val="24"/>
        </w:rPr>
        <w:t xml:space="preserve">1 </w:t>
      </w:r>
      <w:r>
        <w:rPr>
          <w:rFonts w:ascii="Garamond" w:hAnsi="Garamond"/>
          <w:color w:val="000000"/>
          <w:sz w:val="24"/>
        </w:rPr>
        <w:t>is the new output. LP</w:t>
      </w:r>
      <w:r>
        <w:rPr>
          <w:rFonts w:ascii="Garamond" w:hAnsi="Garamond"/>
          <w:color w:val="000000"/>
          <w:position w:val="-5"/>
          <w:sz w:val="24"/>
        </w:rPr>
        <w:t xml:space="preserve">0 </w:t>
      </w:r>
      <w:r>
        <w:rPr>
          <w:rFonts w:ascii="Garamond" w:hAnsi="Garamond"/>
          <w:color w:val="000000"/>
          <w:sz w:val="24"/>
        </w:rPr>
        <w:t>will be the original labour productivity and LP</w:t>
      </w:r>
      <w:r>
        <w:rPr>
          <w:rFonts w:ascii="Garamond" w:hAnsi="Garamond"/>
          <w:color w:val="000000"/>
          <w:position w:val="-5"/>
          <w:sz w:val="24"/>
        </w:rPr>
        <w:t xml:space="preserve">1 </w:t>
      </w:r>
      <w:r>
        <w:rPr>
          <w:rFonts w:ascii="Garamond" w:hAnsi="Garamond"/>
          <w:color w:val="000000"/>
          <w:sz w:val="24"/>
        </w:rPr>
        <w:t xml:space="preserve"> will be the new one.</w:t>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pPr>
      <w:r>
        <w:rPr>
          <w:rFonts w:ascii="Garamond" w:hAnsi="Garamond"/>
          <w:color w:val="000000"/>
          <w:sz w:val="22"/>
        </w:rPr>
        <w:t xml:space="preserve"> </w:t>
      </w:r>
      <w:r>
        <w:rPr>
          <w:rFonts w:ascii="Garamond" w:hAnsi="Garamond"/>
          <w:color w:val="000000"/>
          <w:sz w:val="24"/>
        </w:rPr>
        <w:t>is the percentage change in multi-factor productivity.</w:t>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pPr>
      <w:r>
        <w:rPr>
          <w:rFonts w:ascii="Garamond" w:hAnsi="Garamond"/>
          <w:color w:val="000000"/>
          <w:sz w:val="22"/>
        </w:rPr>
        <w:t xml:space="preserve"> </w:t>
      </w:r>
      <w:r>
        <w:rPr>
          <w:rFonts w:ascii="Garamond" w:hAnsi="Garamond"/>
          <w:color w:val="000000"/>
          <w:sz w:val="24"/>
        </w:rPr>
        <w:t>is the percentage change in labour productivity.</w:t>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pPr>
      <w:r>
        <w:rPr>
          <w:rFonts w:ascii="Garamond" w:hAnsi="Garamond"/>
          <w:color w:val="000000"/>
          <w:sz w:val="24"/>
        </w:rPr>
        <w:t>b) The new multi-factor productivity with an investment in a new blender is given below. Let C</w:t>
      </w:r>
      <w:r>
        <w:rPr>
          <w:rFonts w:ascii="Garamond" w:hAnsi="Garamond"/>
          <w:color w:val="000000"/>
          <w:position w:val="-5"/>
          <w:sz w:val="24"/>
        </w:rPr>
        <w:t xml:space="preserve">1 </w:t>
      </w:r>
      <w:r>
        <w:rPr>
          <w:rFonts w:ascii="Garamond" w:hAnsi="Garamond"/>
          <w:color w:val="000000"/>
          <w:sz w:val="24"/>
        </w:rPr>
        <w:t>be the new cost of capital and P</w:t>
      </w:r>
      <w:r>
        <w:rPr>
          <w:rFonts w:ascii="Garamond" w:hAnsi="Garamond"/>
          <w:color w:val="000000"/>
          <w:position w:val="-5"/>
          <w:sz w:val="24"/>
        </w:rPr>
        <w:t xml:space="preserve">1 </w:t>
      </w:r>
      <w:r>
        <w:rPr>
          <w:rFonts w:ascii="Garamond" w:hAnsi="Garamond"/>
          <w:color w:val="000000"/>
          <w:sz w:val="24"/>
        </w:rPr>
        <w:t>be this multi-factor productivity:</w:t>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pPr>
      <w:r>
        <w:rPr>
          <w:rFonts w:ascii="Garamond" w:hAnsi="Garamond"/>
          <w:color w:val="000000"/>
          <w:sz w:val="24"/>
        </w:rPr>
        <w:t>c) The multi-factor productivity with another  employee added and a new blender is calculated below. Let C</w:t>
      </w:r>
      <w:r>
        <w:rPr>
          <w:rFonts w:ascii="Garamond" w:hAnsi="Garamond"/>
          <w:color w:val="000000"/>
          <w:position w:val="-5"/>
          <w:sz w:val="24"/>
        </w:rPr>
        <w:t xml:space="preserve">0 </w:t>
      </w:r>
      <w:r>
        <w:rPr>
          <w:rFonts w:ascii="Garamond" w:hAnsi="Garamond"/>
          <w:color w:val="000000"/>
          <w:sz w:val="24"/>
        </w:rPr>
        <w:t>be the original cost of capital and P</w:t>
      </w:r>
      <w:r>
        <w:rPr>
          <w:rFonts w:ascii="Garamond" w:hAnsi="Garamond"/>
          <w:color w:val="000000"/>
          <w:position w:val="-5"/>
          <w:sz w:val="24"/>
        </w:rPr>
        <w:t xml:space="preserve">1 </w:t>
      </w:r>
      <w:r>
        <w:rPr>
          <w:rFonts w:ascii="Garamond" w:hAnsi="Garamond"/>
          <w:color w:val="000000"/>
          <w:sz w:val="24"/>
        </w:rPr>
        <w:t xml:space="preserve">be the new multi-factor productivity. </w:t>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pPr>
      <w:r>
        <w:rPr>
          <w:rFonts w:ascii="Garamond" w:hAnsi="Garamond"/>
          <w:color w:val="000000"/>
          <w:sz w:val="22"/>
        </w:rPr>
        <w:t xml:space="preserve"> </w:t>
      </w:r>
      <w:r>
        <w:rPr>
          <w:rFonts w:ascii="Garamond" w:hAnsi="Garamond"/>
          <w:color w:val="000000"/>
          <w:sz w:val="24"/>
        </w:rPr>
        <w:t xml:space="preserve">is the percentage change in multi-factor productivity with adding another         </w:t>
      </w:r>
      <w:r/>
    </w:p>
    <w:p>
      <w:pPr>
        <w:pStyle w:val="Normal"/>
        <w:spacing w:before="0" w:after="0"/>
        <w:ind w:left="0" w:right="0" w:hanging="0"/>
      </w:pPr>
      <w:r>
        <w:rPr>
          <w:rFonts w:ascii="Garamond" w:hAnsi="Garamond"/>
          <w:color w:val="000000"/>
          <w:sz w:val="24"/>
        </w:rPr>
        <w:t xml:space="preserve">                          </w:t>
      </w:r>
      <w:r>
        <w:rPr>
          <w:rFonts w:ascii="Garamond" w:hAnsi="Garamond"/>
          <w:color w:val="000000"/>
          <w:sz w:val="24"/>
        </w:rPr>
        <w:t>employee and the new blender.</w:t>
      </w:r>
      <w:r/>
    </w:p>
    <w:p>
      <w:pPr>
        <w:pStyle w:val="Normal"/>
        <w:spacing w:before="0" w:after="0"/>
        <w:ind w:left="0" w:right="0" w:hanging="0"/>
      </w:pPr>
      <w:r>
        <w:rPr>
          <w:rFonts w:ascii="Arial" w:hAnsi="Arial"/>
          <w:b/>
          <w:color w:val="000000"/>
          <w:sz w:val="26"/>
        </w:rPr>
        <w:t>Question 3</w:t>
      </w:r>
      <w:r/>
    </w:p>
    <w:p>
      <w:pPr>
        <w:pStyle w:val="Normal"/>
        <w:spacing w:before="0" w:after="0"/>
        <w:ind w:left="0" w:right="0" w:hanging="0"/>
      </w:pPr>
      <w:r>
        <w:rPr>
          <w:rFonts w:ascii="Times New Roman" w:hAnsi="Times New Roman"/>
          <w:color w:val="000000"/>
          <w:sz w:val="24"/>
        </w:rPr>
        <w:t>For the following data determine forecast for periods 5 to period 11 using the following methods</w:t>
      </w:r>
      <w:r/>
    </w:p>
    <w:p>
      <w:pPr>
        <w:pStyle w:val="Normal"/>
        <w:spacing w:before="0" w:after="0"/>
        <w:ind w:left="0" w:right="0" w:hanging="0"/>
      </w:pPr>
      <w:r>
        <w:rPr>
          <w:rFonts w:ascii="Times New Roman" w:hAnsi="Times New Roman"/>
          <w:color w:val="000000"/>
          <w:sz w:val="24"/>
        </w:rPr>
        <w:t xml:space="preserve">a)  5-period Moving average forecast </w:t>
      </w:r>
      <w:r/>
    </w:p>
    <w:p>
      <w:pPr>
        <w:pStyle w:val="Normal"/>
        <w:spacing w:before="0" w:after="0"/>
        <w:ind w:left="0" w:right="0" w:hanging="0"/>
      </w:pPr>
      <w:r>
        <w:rPr>
          <w:rFonts w:ascii="Times New Roman" w:hAnsi="Times New Roman"/>
          <w:color w:val="000000"/>
          <w:sz w:val="24"/>
        </w:rPr>
        <w:t>b)  Simple exponential smoothing assuming forecast in  period 4 is 62 and alpha = 0.2</w:t>
      </w:r>
      <w:r/>
    </w:p>
    <w:p>
      <w:pPr>
        <w:pStyle w:val="Normal"/>
        <w:spacing w:before="0" w:after="0"/>
        <w:ind w:left="0" w:right="0" w:hanging="0"/>
      </w:pPr>
      <w:r>
        <w:rPr>
          <w:rFonts w:ascii="Times New Roman" w:hAnsi="Times New Roman"/>
          <w:color w:val="000000"/>
          <w:sz w:val="24"/>
        </w:rPr>
        <w:t>c)  Double exponential smoothing assuming forecast in period 4 is 62 and trend is -2, use alpha = 0.2 and beta = 0.5</w:t>
      </w:r>
      <w:r/>
    </w:p>
    <w:p>
      <w:pPr>
        <w:pStyle w:val="Normal"/>
        <w:spacing w:before="0" w:after="0"/>
        <w:ind w:left="0" w:right="0" w:hanging="0"/>
      </w:pPr>
      <w:r>
        <w:rPr>
          <w:rFonts w:ascii="Times New Roman" w:hAnsi="Times New Roman"/>
          <w:color w:val="000000"/>
          <w:sz w:val="24"/>
        </w:rPr>
        <w:t>d)  Calculate the bias (the sum of the forecast errors (SFE) ), MAD, MSE, MAPE (from period 5 to 10) and determine the best forecast. Justify your answer.</w:t>
      </w:r>
      <w:r/>
    </w:p>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tbl>
      <w:tblPr>
        <w:tblW w:w="8856" w:type="dxa"/>
        <w:jc w:val="left"/>
        <w:tblInd w:w="0" w:type="dxa"/>
        <w:tblBorders/>
        <w:tblCellMar>
          <w:top w:w="0" w:type="dxa"/>
          <w:left w:w="0" w:type="dxa"/>
          <w:bottom w:w="0" w:type="dxa"/>
          <w:right w:w="0" w:type="dxa"/>
        </w:tblCellMar>
      </w:tblPr>
      <w:tblGrid>
        <w:gridCol w:w="2213"/>
        <w:gridCol w:w="1"/>
        <w:gridCol w:w="2213"/>
        <w:gridCol w:w="1"/>
        <w:gridCol w:w="2213"/>
        <w:gridCol w:w="1"/>
        <w:gridCol w:w="2213"/>
      </w:tblGrid>
      <w:tr>
        <w:trPr>
          <w:cantSplit w:val="true"/>
        </w:trPr>
        <w:tc>
          <w:tcPr>
            <w:tcW w:w="2214" w:type="dxa"/>
            <w:gridSpan w:val="2"/>
            <w:tcBorders/>
            <w:shd w:fill="auto" w:val="clear"/>
          </w:tcPr>
          <w:p>
            <w:pPr>
              <w:pStyle w:val="Normal"/>
              <w:spacing w:before="0" w:after="0"/>
              <w:ind w:left="0" w:right="0" w:hanging="0"/>
            </w:pPr>
            <w:r>
              <w:rPr>
                <w:rFonts w:ascii="Times New Roman" w:hAnsi="Times New Roman"/>
                <w:color w:val="000000"/>
                <w:sz w:val="24"/>
              </w:rPr>
              <w:t>Period</w:t>
            </w:r>
            <w:r/>
          </w:p>
        </w:tc>
        <w:tc>
          <w:tcPr>
            <w:tcW w:w="2214" w:type="dxa"/>
            <w:gridSpan w:val="2"/>
            <w:tcBorders/>
            <w:shd w:fill="auto" w:val="clear"/>
          </w:tcPr>
          <w:p>
            <w:pPr>
              <w:pStyle w:val="Normal"/>
              <w:spacing w:before="0" w:after="0"/>
              <w:ind w:left="0" w:right="0" w:hanging="0"/>
            </w:pPr>
            <w:r>
              <w:rPr>
                <w:rFonts w:ascii="Times New Roman" w:hAnsi="Times New Roman"/>
                <w:color w:val="000000"/>
                <w:sz w:val="24"/>
              </w:rPr>
              <w:t>Actual</w:t>
            </w:r>
            <w:r/>
          </w:p>
        </w:tc>
        <w:tc>
          <w:tcPr>
            <w:tcW w:w="2214" w:type="dxa"/>
            <w:gridSpan w:val="2"/>
            <w:tcBorders/>
            <w:shd w:fill="auto" w:val="clear"/>
          </w:tcPr>
          <w:p>
            <w:pPr>
              <w:pStyle w:val="Normal"/>
              <w:spacing w:before="0" w:after="0"/>
              <w:ind w:left="0" w:right="0" w:hanging="0"/>
            </w:pPr>
            <w:r>
              <w:rPr>
                <w:rFonts w:ascii="Times New Roman" w:hAnsi="Times New Roman"/>
                <w:color w:val="000000"/>
                <w:sz w:val="24"/>
              </w:rPr>
              <w:t>Period</w:t>
            </w:r>
            <w:r/>
          </w:p>
        </w:tc>
        <w:tc>
          <w:tcPr>
            <w:tcW w:w="2213" w:type="dxa"/>
            <w:tcBorders/>
            <w:shd w:fill="auto" w:val="clear"/>
          </w:tcPr>
          <w:p>
            <w:pPr>
              <w:pStyle w:val="Normal"/>
              <w:spacing w:before="0" w:after="0"/>
              <w:ind w:left="0" w:right="0" w:hanging="0"/>
            </w:pPr>
            <w:r>
              <w:rPr>
                <w:rFonts w:ascii="Times New Roman" w:hAnsi="Times New Roman"/>
                <w:color w:val="000000"/>
                <w:sz w:val="24"/>
              </w:rPr>
              <w:t>Actual</w:t>
            </w:r>
            <w:r/>
          </w:p>
        </w:tc>
      </w:tr>
      <w:tr>
        <w:trPr>
          <w:cantSplit w:val="true"/>
        </w:trPr>
        <w:tc>
          <w:tcPr>
            <w:tcW w:w="2214" w:type="dxa"/>
            <w:gridSpan w:val="2"/>
            <w:tcBorders/>
            <w:shd w:fill="auto" w:val="clear"/>
          </w:tcPr>
          <w:p>
            <w:pPr>
              <w:pStyle w:val="Normal"/>
              <w:spacing w:before="0" w:after="0"/>
              <w:ind w:left="0" w:right="0" w:hanging="0"/>
            </w:pPr>
            <w:r>
              <w:rPr>
                <w:rFonts w:ascii="Times New Roman" w:hAnsi="Times New Roman"/>
                <w:color w:val="000000"/>
                <w:sz w:val="24"/>
              </w:rPr>
              <w:t>0</w:t>
            </w:r>
            <w:r/>
          </w:p>
        </w:tc>
        <w:tc>
          <w:tcPr>
            <w:tcW w:w="2214" w:type="dxa"/>
            <w:gridSpan w:val="2"/>
            <w:tcBorders/>
            <w:shd w:fill="auto" w:val="clear"/>
          </w:tcPr>
          <w:p>
            <w:pPr>
              <w:pStyle w:val="Normal"/>
              <w:spacing w:before="0" w:after="0"/>
              <w:ind w:left="0" w:right="0" w:hanging="0"/>
            </w:pPr>
            <w:r>
              <w:rPr>
                <w:rFonts w:ascii="Times New Roman" w:hAnsi="Times New Roman"/>
                <w:color w:val="000000"/>
                <w:sz w:val="24"/>
              </w:rPr>
              <w:t>45</w:t>
            </w:r>
            <w:r/>
          </w:p>
        </w:tc>
        <w:tc>
          <w:tcPr>
            <w:tcW w:w="2214" w:type="dxa"/>
            <w:gridSpan w:val="2"/>
            <w:tcBorders/>
            <w:shd w:fill="auto" w:val="clear"/>
          </w:tcPr>
          <w:p>
            <w:pPr>
              <w:pStyle w:val="Normal"/>
              <w:spacing w:before="0" w:after="0"/>
              <w:ind w:left="0" w:right="0" w:hanging="0"/>
            </w:pPr>
            <w:r>
              <w:rPr>
                <w:rFonts w:ascii="Times New Roman" w:hAnsi="Times New Roman"/>
                <w:color w:val="000000"/>
                <w:sz w:val="24"/>
              </w:rPr>
              <w:t xml:space="preserve"> </w:t>
            </w:r>
            <w:r>
              <w:rPr>
                <w:rFonts w:ascii="Times New Roman" w:hAnsi="Times New Roman"/>
                <w:color w:val="000000"/>
                <w:sz w:val="24"/>
              </w:rPr>
              <w:t>6</w:t>
            </w:r>
            <w:r/>
          </w:p>
        </w:tc>
        <w:tc>
          <w:tcPr>
            <w:tcW w:w="2213" w:type="dxa"/>
            <w:tcBorders/>
            <w:shd w:fill="auto" w:val="clear"/>
          </w:tcPr>
          <w:p>
            <w:pPr>
              <w:pStyle w:val="Normal"/>
              <w:spacing w:before="0" w:after="0"/>
              <w:ind w:left="0" w:right="0" w:hanging="0"/>
            </w:pPr>
            <w:r>
              <w:rPr>
                <w:rFonts w:ascii="Times New Roman" w:hAnsi="Times New Roman"/>
                <w:color w:val="000000"/>
                <w:sz w:val="24"/>
              </w:rPr>
              <w:t>50</w:t>
            </w:r>
            <w:r/>
          </w:p>
        </w:tc>
      </w:tr>
      <w:tr>
        <w:trPr>
          <w:cantSplit w:val="true"/>
        </w:trPr>
        <w:tc>
          <w:tcPr>
            <w:tcW w:w="2214" w:type="dxa"/>
            <w:gridSpan w:val="2"/>
            <w:tcBorders/>
            <w:shd w:fill="auto" w:val="clear"/>
          </w:tcPr>
          <w:p>
            <w:pPr>
              <w:pStyle w:val="Normal"/>
              <w:spacing w:before="0" w:after="0"/>
              <w:ind w:left="0" w:right="0" w:hanging="0"/>
            </w:pPr>
            <w:r>
              <w:rPr>
                <w:rFonts w:ascii="Times New Roman" w:hAnsi="Times New Roman"/>
                <w:color w:val="000000"/>
                <w:sz w:val="24"/>
              </w:rPr>
              <w:t>1</w:t>
            </w:r>
            <w:r/>
          </w:p>
        </w:tc>
        <w:tc>
          <w:tcPr>
            <w:tcW w:w="2214" w:type="dxa"/>
            <w:gridSpan w:val="2"/>
            <w:tcBorders/>
            <w:shd w:fill="auto" w:val="clear"/>
          </w:tcPr>
          <w:p>
            <w:pPr>
              <w:pStyle w:val="Normal"/>
              <w:spacing w:before="0" w:after="0"/>
              <w:ind w:left="0" w:right="0" w:hanging="0"/>
            </w:pPr>
            <w:r>
              <w:rPr>
                <w:rFonts w:ascii="Times New Roman" w:hAnsi="Times New Roman"/>
                <w:color w:val="000000"/>
                <w:sz w:val="24"/>
              </w:rPr>
              <w:t>48</w:t>
            </w:r>
            <w:r/>
          </w:p>
        </w:tc>
        <w:tc>
          <w:tcPr>
            <w:tcW w:w="2214" w:type="dxa"/>
            <w:gridSpan w:val="2"/>
            <w:tcBorders/>
            <w:shd w:fill="auto" w:val="clear"/>
          </w:tcPr>
          <w:p>
            <w:pPr>
              <w:pStyle w:val="Normal"/>
              <w:spacing w:before="0" w:after="0"/>
              <w:ind w:left="0" w:right="0" w:hanging="0"/>
            </w:pPr>
            <w:r>
              <w:rPr>
                <w:rFonts w:ascii="Times New Roman" w:hAnsi="Times New Roman"/>
                <w:color w:val="000000"/>
                <w:sz w:val="24"/>
              </w:rPr>
              <w:t>7</w:t>
            </w:r>
            <w:r/>
          </w:p>
        </w:tc>
        <w:tc>
          <w:tcPr>
            <w:tcW w:w="2213" w:type="dxa"/>
            <w:tcBorders/>
            <w:shd w:fill="auto" w:val="clear"/>
          </w:tcPr>
          <w:p>
            <w:pPr>
              <w:pStyle w:val="Normal"/>
              <w:spacing w:before="0" w:after="0"/>
              <w:ind w:left="0" w:right="0" w:hanging="0"/>
            </w:pPr>
            <w:r>
              <w:rPr>
                <w:rFonts w:ascii="Times New Roman" w:hAnsi="Times New Roman"/>
                <w:color w:val="000000"/>
                <w:sz w:val="24"/>
              </w:rPr>
              <w:t>48</w:t>
            </w:r>
            <w:r/>
          </w:p>
        </w:tc>
      </w:tr>
      <w:tr>
        <w:trPr>
          <w:cantSplit w:val="true"/>
        </w:trPr>
        <w:tc>
          <w:tcPr>
            <w:tcW w:w="2214" w:type="dxa"/>
            <w:gridSpan w:val="2"/>
            <w:tcBorders/>
            <w:shd w:fill="auto" w:val="clear"/>
          </w:tcPr>
          <w:p>
            <w:pPr>
              <w:pStyle w:val="Normal"/>
              <w:spacing w:before="0" w:after="0"/>
              <w:ind w:left="0" w:right="0" w:hanging="0"/>
            </w:pPr>
            <w:r>
              <w:rPr>
                <w:rFonts w:ascii="Times New Roman" w:hAnsi="Times New Roman"/>
                <w:color w:val="000000"/>
                <w:sz w:val="24"/>
              </w:rPr>
              <w:t>2</w:t>
            </w:r>
            <w:r/>
          </w:p>
        </w:tc>
        <w:tc>
          <w:tcPr>
            <w:tcW w:w="2214" w:type="dxa"/>
            <w:gridSpan w:val="2"/>
            <w:tcBorders/>
            <w:shd w:fill="auto" w:val="clear"/>
          </w:tcPr>
          <w:p>
            <w:pPr>
              <w:pStyle w:val="Normal"/>
              <w:spacing w:before="0" w:after="0"/>
              <w:ind w:left="0" w:right="0" w:hanging="0"/>
            </w:pPr>
            <w:r>
              <w:rPr>
                <w:rFonts w:ascii="Times New Roman" w:hAnsi="Times New Roman"/>
                <w:color w:val="000000"/>
                <w:sz w:val="24"/>
              </w:rPr>
              <w:t>56</w:t>
            </w:r>
            <w:r/>
          </w:p>
        </w:tc>
        <w:tc>
          <w:tcPr>
            <w:tcW w:w="2214" w:type="dxa"/>
            <w:gridSpan w:val="2"/>
            <w:tcBorders/>
            <w:shd w:fill="auto" w:val="clear"/>
          </w:tcPr>
          <w:p>
            <w:pPr>
              <w:pStyle w:val="Normal"/>
              <w:spacing w:before="0" w:after="0"/>
              <w:ind w:left="0" w:right="0" w:hanging="0"/>
            </w:pPr>
            <w:r>
              <w:rPr>
                <w:rFonts w:ascii="Times New Roman" w:hAnsi="Times New Roman"/>
                <w:color w:val="000000"/>
                <w:sz w:val="24"/>
              </w:rPr>
              <w:t>8</w:t>
            </w:r>
            <w:r/>
          </w:p>
        </w:tc>
        <w:tc>
          <w:tcPr>
            <w:tcW w:w="2213" w:type="dxa"/>
            <w:tcBorders/>
            <w:shd w:fill="auto" w:val="clear"/>
          </w:tcPr>
          <w:p>
            <w:pPr>
              <w:pStyle w:val="Normal"/>
              <w:spacing w:before="0" w:after="0"/>
              <w:ind w:left="0" w:right="0" w:hanging="0"/>
            </w:pPr>
            <w:r>
              <w:rPr>
                <w:rFonts w:ascii="Times New Roman" w:hAnsi="Times New Roman"/>
                <w:color w:val="000000"/>
                <w:sz w:val="24"/>
              </w:rPr>
              <w:t>62</w:t>
            </w:r>
            <w:r/>
          </w:p>
        </w:tc>
      </w:tr>
      <w:tr>
        <w:trPr>
          <w:cantSplit w:val="true"/>
        </w:trPr>
        <w:tc>
          <w:tcPr>
            <w:tcW w:w="2214" w:type="dxa"/>
            <w:gridSpan w:val="2"/>
            <w:tcBorders/>
            <w:shd w:fill="auto" w:val="clear"/>
          </w:tcPr>
          <w:p>
            <w:pPr>
              <w:pStyle w:val="Normal"/>
              <w:spacing w:before="0" w:after="0"/>
              <w:ind w:left="0" w:right="0" w:hanging="0"/>
            </w:pPr>
            <w:r>
              <w:rPr>
                <w:rFonts w:ascii="Times New Roman" w:hAnsi="Times New Roman"/>
                <w:color w:val="000000"/>
                <w:sz w:val="24"/>
              </w:rPr>
              <w:t>3</w:t>
            </w:r>
            <w:r/>
          </w:p>
        </w:tc>
        <w:tc>
          <w:tcPr>
            <w:tcW w:w="2214" w:type="dxa"/>
            <w:gridSpan w:val="2"/>
            <w:tcBorders/>
            <w:shd w:fill="auto" w:val="clear"/>
          </w:tcPr>
          <w:p>
            <w:pPr>
              <w:pStyle w:val="Normal"/>
              <w:spacing w:before="0" w:after="0"/>
              <w:ind w:left="0" w:right="0" w:hanging="0"/>
            </w:pPr>
            <w:r>
              <w:rPr>
                <w:rFonts w:ascii="Times New Roman" w:hAnsi="Times New Roman"/>
                <w:color w:val="000000"/>
                <w:sz w:val="24"/>
              </w:rPr>
              <w:t>45</w:t>
            </w:r>
            <w:r/>
          </w:p>
        </w:tc>
        <w:tc>
          <w:tcPr>
            <w:tcW w:w="2214" w:type="dxa"/>
            <w:gridSpan w:val="2"/>
            <w:tcBorders/>
            <w:shd w:fill="auto" w:val="clear"/>
          </w:tcPr>
          <w:p>
            <w:pPr>
              <w:pStyle w:val="Normal"/>
              <w:spacing w:before="0" w:after="0"/>
              <w:ind w:left="0" w:right="0" w:hanging="0"/>
            </w:pPr>
            <w:r>
              <w:rPr>
                <w:rFonts w:ascii="Times New Roman" w:hAnsi="Times New Roman"/>
                <w:color w:val="000000"/>
                <w:sz w:val="24"/>
              </w:rPr>
              <w:t>9</w:t>
            </w:r>
            <w:r/>
          </w:p>
        </w:tc>
        <w:tc>
          <w:tcPr>
            <w:tcW w:w="2213" w:type="dxa"/>
            <w:tcBorders/>
            <w:shd w:fill="auto" w:val="clear"/>
          </w:tcPr>
          <w:p>
            <w:pPr>
              <w:pStyle w:val="Normal"/>
              <w:spacing w:before="0" w:after="0"/>
              <w:ind w:left="0" w:right="0" w:hanging="0"/>
            </w:pPr>
            <w:r>
              <w:rPr>
                <w:rFonts w:ascii="Times New Roman" w:hAnsi="Times New Roman"/>
                <w:color w:val="000000"/>
                <w:sz w:val="24"/>
              </w:rPr>
              <w:t>55</w:t>
            </w:r>
            <w:r/>
          </w:p>
        </w:tc>
      </w:tr>
      <w:tr>
        <w:trPr>
          <w:cantSplit w:val="true"/>
        </w:trPr>
        <w:tc>
          <w:tcPr>
            <w:tcW w:w="2214" w:type="dxa"/>
            <w:gridSpan w:val="2"/>
            <w:tcBorders/>
            <w:shd w:fill="auto" w:val="clear"/>
          </w:tcPr>
          <w:p>
            <w:pPr>
              <w:pStyle w:val="Normal"/>
              <w:spacing w:before="0" w:after="0"/>
              <w:ind w:left="0" w:right="0" w:hanging="0"/>
            </w:pPr>
            <w:r>
              <w:rPr>
                <w:rFonts w:ascii="Times New Roman" w:hAnsi="Times New Roman"/>
                <w:color w:val="000000"/>
                <w:sz w:val="24"/>
              </w:rPr>
              <w:t>4</w:t>
            </w:r>
            <w:r/>
          </w:p>
        </w:tc>
        <w:tc>
          <w:tcPr>
            <w:tcW w:w="2214" w:type="dxa"/>
            <w:gridSpan w:val="2"/>
            <w:tcBorders/>
            <w:shd w:fill="auto" w:val="clear"/>
          </w:tcPr>
          <w:p>
            <w:pPr>
              <w:pStyle w:val="Normal"/>
              <w:spacing w:before="0" w:after="0"/>
              <w:ind w:left="0" w:right="0" w:hanging="0"/>
            </w:pPr>
            <w:r>
              <w:rPr>
                <w:rFonts w:ascii="Times New Roman" w:hAnsi="Times New Roman"/>
                <w:color w:val="000000"/>
                <w:sz w:val="24"/>
              </w:rPr>
              <w:t>60</w:t>
            </w:r>
            <w:r/>
          </w:p>
        </w:tc>
        <w:tc>
          <w:tcPr>
            <w:tcW w:w="2214" w:type="dxa"/>
            <w:gridSpan w:val="2"/>
            <w:tcBorders/>
            <w:shd w:fill="auto" w:val="clear"/>
          </w:tcPr>
          <w:p>
            <w:pPr>
              <w:pStyle w:val="Normal"/>
              <w:spacing w:before="0" w:after="0"/>
              <w:ind w:left="0" w:right="0" w:hanging="0"/>
            </w:pPr>
            <w:r>
              <w:rPr>
                <w:rFonts w:ascii="Times New Roman" w:hAnsi="Times New Roman"/>
                <w:color w:val="000000"/>
                <w:sz w:val="24"/>
              </w:rPr>
              <w:t>10</w:t>
            </w:r>
            <w:r/>
          </w:p>
        </w:tc>
        <w:tc>
          <w:tcPr>
            <w:tcW w:w="2213" w:type="dxa"/>
            <w:tcBorders/>
            <w:shd w:fill="auto" w:val="clear"/>
          </w:tcPr>
          <w:p>
            <w:pPr>
              <w:pStyle w:val="Normal"/>
              <w:spacing w:before="0" w:after="0"/>
              <w:ind w:left="0" w:right="0" w:hanging="0"/>
            </w:pPr>
            <w:r>
              <w:rPr>
                <w:rFonts w:ascii="Times New Roman" w:hAnsi="Times New Roman"/>
                <w:color w:val="000000"/>
                <w:sz w:val="24"/>
              </w:rPr>
              <w:t>65</w:t>
            </w:r>
            <w:r/>
          </w:p>
        </w:tc>
      </w:tr>
      <w:tr>
        <w:trPr>
          <w:cantSplit w:val="true"/>
        </w:trPr>
        <w:tc>
          <w:tcPr>
            <w:tcW w:w="2213" w:type="dxa"/>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5</w:t>
            </w:r>
            <w:r/>
          </w:p>
        </w:tc>
        <w:tc>
          <w:tcPr>
            <w:tcW w:w="2214" w:type="dxa"/>
            <w:gridSpan w:val="2"/>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45</w:t>
            </w:r>
            <w:r/>
          </w:p>
        </w:tc>
        <w:tc>
          <w:tcPr>
            <w:tcW w:w="2214" w:type="dxa"/>
            <w:gridSpan w:val="2"/>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tc>
        <w:tc>
          <w:tcPr>
            <w:tcW w:w="2214" w:type="dxa"/>
            <w:gridSpan w:val="2"/>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tc>
      </w:tr>
      <w:tr>
        <w:trPr>
          <w:trHeight w:val="132" w:hRule="atLeast"/>
          <w:cantSplit w:val="true"/>
        </w:trPr>
        <w:tc>
          <w:tcPr>
            <w:tcW w:w="2213" w:type="dxa"/>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rPr>
                <w:sz w:val="24"/>
                <w:sz w:val="24"/>
                <w:rFonts w:ascii="Times New Roman" w:hAnsi="Times New Roman"/>
                <w:color w:val="000000"/>
              </w:rPr>
            </w:pPr>
            <w:r>
              <w:rPr>
                <w:rFonts w:ascii="Times New Roman" w:hAnsi="Times New Roman"/>
                <w:color w:val="000000"/>
                <w:sz w:val="24"/>
              </w:rPr>
            </w:r>
            <w:r/>
          </w:p>
          <w:p>
            <w:pPr>
              <w:pStyle w:val="Normal"/>
              <w:rPr>
                <w:sz w:val="24"/>
                <w:sz w:val="24"/>
                <w:rFonts w:ascii="Times New Roman" w:hAnsi="Times New Roman"/>
                <w:color w:val="000000"/>
              </w:rPr>
            </w:pPr>
            <w:r>
              <w:rPr>
                <w:rFonts w:ascii="Times New Roman" w:hAnsi="Times New Roman"/>
                <w:color w:val="000000"/>
                <w:sz w:val="24"/>
              </w:rPr>
            </w:r>
            <w:r/>
          </w:p>
          <w:p>
            <w:pPr>
              <w:pStyle w:val="Normal"/>
              <w:rPr>
                <w:sz w:val="24"/>
                <w:sz w:val="24"/>
                <w:rFonts w:ascii="Times New Roman" w:hAnsi="Times New Roman"/>
                <w:color w:val="000000"/>
              </w:rPr>
            </w:pPr>
            <w:r>
              <w:rPr>
                <w:rFonts w:ascii="Times New Roman" w:hAnsi="Times New Roman"/>
                <w:color w:val="000000"/>
                <w:sz w:val="24"/>
              </w:rPr>
            </w:r>
            <w:r/>
          </w:p>
          <w:p>
            <w:pPr>
              <w:pStyle w:val="Normal"/>
              <w:rPr>
                <w:sz w:val="24"/>
                <w:sz w:val="24"/>
                <w:rFonts w:ascii="Garamond" w:hAnsi="Garamond"/>
                <w:color w:val="000000"/>
              </w:rPr>
            </w:pPr>
            <w:r>
              <w:rPr>
                <w:rFonts w:ascii="Garamond" w:hAnsi="Garamond"/>
                <w:color w:val="000000"/>
                <w:sz w:val="24"/>
              </w:rPr>
            </w:r>
            <w:r/>
          </w:p>
          <w:p>
            <w:pPr>
              <w:pStyle w:val="Normal"/>
              <w:spacing w:before="0" w:after="0"/>
              <w:ind w:left="0" w:right="0" w:hanging="0"/>
            </w:pPr>
            <w:r>
              <w:rPr>
                <w:rFonts w:ascii="Garamond" w:hAnsi="Garamond"/>
                <w:color w:val="000000"/>
                <w:sz w:val="24"/>
              </w:rPr>
              <w:t>d) The 5-period moving average seems to be the best forecast as it has the lowest MAD, MSE and MAPE which means that it is the most accurate of the thee types. It has a forecasting accuracy of 89.20% which is higher than both the other methods and it’’ s easy to calculate.</w:t>
            </w:r>
            <w:r/>
          </w:p>
          <w:p>
            <w:pPr>
              <w:pStyle w:val="Normal"/>
              <w:spacing w:before="0" w:after="0"/>
              <w:ind w:left="0" w:right="0" w:hanging="0"/>
              <w:rPr>
                <w:sz w:val="22"/>
                <w:sz w:val="22"/>
                <w:rFonts w:ascii="Times New Roman" w:hAnsi="Times New Roman"/>
                <w:color w:val="000000"/>
              </w:rPr>
            </w:pPr>
            <w:r>
              <w:rPr>
                <w:rFonts w:ascii="Times New Roman" w:hAnsi="Times New Roman"/>
                <w:color w:val="000000"/>
                <w:sz w:val="22"/>
              </w:rPr>
            </w:r>
            <w:r/>
          </w:p>
          <w:p>
            <w:pPr>
              <w:pStyle w:val="Normal"/>
              <w:spacing w:before="0" w:after="0"/>
              <w:ind w:left="0" w:right="0" w:hanging="0"/>
              <w:rPr>
                <w:sz w:val="22"/>
                <w:sz w:val="22"/>
                <w:rFonts w:ascii="Times New Roman" w:hAnsi="Times New Roman"/>
                <w:color w:val="000000"/>
              </w:rPr>
            </w:pPr>
            <w:r>
              <w:rPr>
                <w:rFonts w:ascii="Times New Roman" w:hAnsi="Times New Roman"/>
                <w:color w:val="000000"/>
                <w:sz w:val="22"/>
              </w:rPr>
            </w:r>
            <w:r/>
          </w:p>
          <w:p>
            <w:pPr>
              <w:pStyle w:val="Normal"/>
              <w:spacing w:before="0" w:after="0"/>
              <w:ind w:left="0" w:right="0" w:hanging="0"/>
            </w:pPr>
            <w:r>
              <w:rPr>
                <w:rFonts w:ascii="Arial" w:hAnsi="Arial"/>
                <w:b/>
                <w:color w:val="000000"/>
                <w:sz w:val="26"/>
              </w:rPr>
              <w:t>Question 4</w:t>
            </w:r>
            <w:r/>
          </w:p>
          <w:p>
            <w:pPr>
              <w:pStyle w:val="Normal"/>
              <w:spacing w:before="0" w:after="0"/>
              <w:ind w:left="0" w:right="0" w:hanging="0"/>
            </w:pPr>
            <w:r>
              <w:rPr>
                <w:rFonts w:ascii="Times New Roman" w:hAnsi="Times New Roman"/>
                <w:color w:val="000000"/>
                <w:sz w:val="24"/>
              </w:rPr>
              <w:t>In the table below, you are provided with four years of quarterly data for the demand for rentals of compressors from the Waterloo North Stephenson</w:t>
            </w:r>
            <w:r>
              <w:rPr>
                <w:rFonts w:ascii="Garamond" w:hAnsi="Garamond"/>
                <w:color w:val="000000"/>
                <w:sz w:val="24"/>
              </w:rPr>
              <w:t>’’ s Rental</w:t>
            </w:r>
            <w:r>
              <w:rPr>
                <w:rFonts w:ascii="Times New Roman" w:hAnsi="Times New Roman"/>
                <w:color w:val="000000"/>
                <w:sz w:val="24"/>
              </w:rPr>
              <w:t>.  (Round all calculations to three (3) decimal places.)</w:t>
            </w:r>
            <w:r/>
          </w:p>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p>
            <w:pPr>
              <w:pStyle w:val="Normal"/>
              <w:spacing w:before="0" w:after="0"/>
              <w:ind w:left="0" w:right="0" w:hanging="0"/>
            </w:pPr>
            <w:r>
              <w:rPr>
                <w:rFonts w:ascii="Times New Roman" w:hAnsi="Times New Roman"/>
                <w:color w:val="000000"/>
                <w:sz w:val="24"/>
              </w:rPr>
              <w:t>a)  First, try using 4-period moving average method to forecast the demand in Quarter 1 of Year 5.</w:t>
            </w:r>
            <w:r/>
          </w:p>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p>
            <w:pPr>
              <w:pStyle w:val="Normal"/>
              <w:spacing w:before="0" w:after="0"/>
              <w:ind w:left="0" w:right="0" w:hanging="0"/>
            </w:pPr>
            <w:r>
              <w:rPr>
                <w:rFonts w:ascii="Times New Roman" w:hAnsi="Times New Roman"/>
                <w:color w:val="000000"/>
                <w:sz w:val="24"/>
              </w:rPr>
              <w:t>b) Now, compute the Seasonal Factors.</w:t>
            </w:r>
            <w:r/>
          </w:p>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p>
            <w:pPr>
              <w:pStyle w:val="Normal"/>
              <w:spacing w:before="0" w:after="0"/>
              <w:ind w:left="0" w:right="0" w:hanging="0"/>
            </w:pPr>
            <w:r>
              <w:rPr>
                <w:rFonts w:ascii="Times New Roman" w:hAnsi="Times New Roman"/>
                <w:color w:val="000000"/>
                <w:sz w:val="24"/>
              </w:rPr>
              <w:t xml:space="preserve">c) Assume that t=1 corresponds with Quarter 1 of Year 1. The </w:t>
            </w:r>
            <w:r>
              <w:rPr>
                <w:rFonts w:ascii="Times New Roman" w:hAnsi="Times New Roman"/>
                <w:b/>
                <w:color w:val="000000"/>
                <w:sz w:val="24"/>
              </w:rPr>
              <w:t>underlying</w:t>
            </w:r>
            <w:r>
              <w:rPr>
                <w:rFonts w:ascii="Times New Roman" w:hAnsi="Times New Roman"/>
                <w:color w:val="000000"/>
                <w:sz w:val="24"/>
              </w:rPr>
              <w:t xml:space="preserve"> trend in the de-seasonalized demand has been estimated with the linear equation, Ft = 85.0 + 1.65t.  Provide the seasonal forecasts for the four quarters of year 5, assuming calculated average seasonal ratios of 0.80, 0.92, 1.32 and 0.92 for Quarters 1 through 4. Compare the results to part (a). </w:t>
            </w:r>
            <w:r/>
          </w:p>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p>
            <w:pPr>
              <w:pStyle w:val="Normal"/>
              <w:spacing w:before="0" w:after="0"/>
              <w:ind w:left="0" w:right="0" w:hanging="0"/>
            </w:pPr>
            <w:r>
              <w:rPr>
                <w:rFonts w:ascii="Times New Roman" w:hAnsi="Times New Roman"/>
                <w:color w:val="000000"/>
                <w:sz w:val="24"/>
              </w:rPr>
              <w:t>Year</w:t>
            </w:r>
            <w:r/>
          </w:p>
        </w:tc>
        <w:tc>
          <w:tcPr>
            <w:tcW w:w="2214" w:type="dxa"/>
            <w:gridSpan w:val="2"/>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 xml:space="preserve">Quarter   </w:t>
            </w:r>
            <w:r/>
          </w:p>
        </w:tc>
        <w:tc>
          <w:tcPr>
            <w:tcW w:w="4428" w:type="dxa"/>
            <w:gridSpan w:val="4"/>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Demand</w:t>
            </w:r>
            <w:r/>
          </w:p>
        </w:tc>
      </w:tr>
      <w:tr>
        <w:trPr>
          <w:trHeight w:val="132" w:hRule="atLeast"/>
          <w:cantSplit w:val="true"/>
        </w:trPr>
        <w:tc>
          <w:tcPr>
            <w:tcW w:w="2213" w:type="dxa"/>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1</w:t>
            </w:r>
            <w:r/>
          </w:p>
        </w:tc>
        <w:tc>
          <w:tcPr>
            <w:tcW w:w="2214" w:type="dxa"/>
            <w:gridSpan w:val="2"/>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1</w:t>
            </w:r>
            <w:r/>
          </w:p>
        </w:tc>
        <w:tc>
          <w:tcPr>
            <w:tcW w:w="4428" w:type="dxa"/>
            <w:gridSpan w:val="4"/>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82</w:t>
            </w:r>
            <w:r/>
          </w:p>
        </w:tc>
      </w:tr>
      <w:tr>
        <w:trPr>
          <w:trHeight w:val="132" w:hRule="atLeast"/>
          <w:cantSplit w:val="true"/>
        </w:trPr>
        <w:tc>
          <w:tcPr>
            <w:tcW w:w="2213" w:type="dxa"/>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1</w:t>
            </w:r>
            <w:r/>
          </w:p>
        </w:tc>
        <w:tc>
          <w:tcPr>
            <w:tcW w:w="2214" w:type="dxa"/>
            <w:gridSpan w:val="2"/>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2</w:t>
            </w:r>
            <w:r/>
          </w:p>
        </w:tc>
        <w:tc>
          <w:tcPr>
            <w:tcW w:w="4428" w:type="dxa"/>
            <w:gridSpan w:val="4"/>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78</w:t>
            </w:r>
            <w:r/>
          </w:p>
        </w:tc>
      </w:tr>
      <w:tr>
        <w:trPr>
          <w:trHeight w:val="132" w:hRule="atLeast"/>
          <w:cantSplit w:val="true"/>
        </w:trPr>
        <w:tc>
          <w:tcPr>
            <w:tcW w:w="2213" w:type="dxa"/>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1</w:t>
            </w:r>
            <w:r/>
          </w:p>
        </w:tc>
        <w:tc>
          <w:tcPr>
            <w:tcW w:w="2214" w:type="dxa"/>
            <w:gridSpan w:val="2"/>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3</w:t>
            </w:r>
            <w:r/>
          </w:p>
        </w:tc>
        <w:tc>
          <w:tcPr>
            <w:tcW w:w="4428" w:type="dxa"/>
            <w:gridSpan w:val="4"/>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109</w:t>
            </w:r>
            <w:r/>
          </w:p>
        </w:tc>
      </w:tr>
      <w:tr>
        <w:trPr>
          <w:trHeight w:val="132" w:hRule="atLeast"/>
          <w:cantSplit w:val="true"/>
        </w:trPr>
        <w:tc>
          <w:tcPr>
            <w:tcW w:w="2213" w:type="dxa"/>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1</w:t>
            </w:r>
            <w:r/>
          </w:p>
        </w:tc>
        <w:tc>
          <w:tcPr>
            <w:tcW w:w="2214" w:type="dxa"/>
            <w:gridSpan w:val="2"/>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4</w:t>
            </w:r>
            <w:r/>
          </w:p>
        </w:tc>
        <w:tc>
          <w:tcPr>
            <w:tcW w:w="4428" w:type="dxa"/>
            <w:gridSpan w:val="4"/>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90</w:t>
            </w:r>
            <w:r/>
          </w:p>
        </w:tc>
      </w:tr>
      <w:tr>
        <w:trPr>
          <w:trHeight w:val="132" w:hRule="atLeast"/>
          <w:cantSplit w:val="true"/>
        </w:trPr>
        <w:tc>
          <w:tcPr>
            <w:tcW w:w="2213" w:type="dxa"/>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2</w:t>
            </w:r>
            <w:r/>
          </w:p>
        </w:tc>
        <w:tc>
          <w:tcPr>
            <w:tcW w:w="2214" w:type="dxa"/>
            <w:gridSpan w:val="2"/>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1</w:t>
            </w:r>
            <w:r/>
          </w:p>
        </w:tc>
        <w:tc>
          <w:tcPr>
            <w:tcW w:w="4428" w:type="dxa"/>
            <w:gridSpan w:val="4"/>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76</w:t>
            </w:r>
            <w:r/>
          </w:p>
        </w:tc>
      </w:tr>
      <w:tr>
        <w:trPr>
          <w:trHeight w:val="132" w:hRule="atLeast"/>
          <w:cantSplit w:val="true"/>
        </w:trPr>
        <w:tc>
          <w:tcPr>
            <w:tcW w:w="2213" w:type="dxa"/>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2</w:t>
            </w:r>
            <w:r/>
          </w:p>
        </w:tc>
        <w:tc>
          <w:tcPr>
            <w:tcW w:w="2214" w:type="dxa"/>
            <w:gridSpan w:val="2"/>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2</w:t>
            </w:r>
            <w:r/>
          </w:p>
        </w:tc>
        <w:tc>
          <w:tcPr>
            <w:tcW w:w="4428" w:type="dxa"/>
            <w:gridSpan w:val="4"/>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92</w:t>
            </w:r>
            <w:r/>
          </w:p>
        </w:tc>
      </w:tr>
      <w:tr>
        <w:trPr>
          <w:trHeight w:val="132" w:hRule="atLeast"/>
          <w:cantSplit w:val="true"/>
        </w:trPr>
        <w:tc>
          <w:tcPr>
            <w:tcW w:w="2213" w:type="dxa"/>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2</w:t>
            </w:r>
            <w:r/>
          </w:p>
        </w:tc>
        <w:tc>
          <w:tcPr>
            <w:tcW w:w="2214" w:type="dxa"/>
            <w:gridSpan w:val="2"/>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3</w:t>
            </w:r>
            <w:r/>
          </w:p>
        </w:tc>
        <w:tc>
          <w:tcPr>
            <w:tcW w:w="4428" w:type="dxa"/>
            <w:gridSpan w:val="4"/>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120</w:t>
            </w:r>
            <w:r/>
          </w:p>
        </w:tc>
      </w:tr>
      <w:tr>
        <w:trPr>
          <w:trHeight w:val="132" w:hRule="atLeast"/>
          <w:cantSplit w:val="true"/>
        </w:trPr>
        <w:tc>
          <w:tcPr>
            <w:tcW w:w="2213" w:type="dxa"/>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2</w:t>
            </w:r>
            <w:r/>
          </w:p>
        </w:tc>
        <w:tc>
          <w:tcPr>
            <w:tcW w:w="2214" w:type="dxa"/>
            <w:gridSpan w:val="2"/>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4</w:t>
            </w:r>
            <w:r/>
          </w:p>
        </w:tc>
        <w:tc>
          <w:tcPr>
            <w:tcW w:w="4428" w:type="dxa"/>
            <w:gridSpan w:val="4"/>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81</w:t>
            </w:r>
            <w:r/>
          </w:p>
        </w:tc>
      </w:tr>
      <w:tr>
        <w:trPr>
          <w:trHeight w:val="132" w:hRule="atLeast"/>
          <w:cantSplit w:val="true"/>
        </w:trPr>
        <w:tc>
          <w:tcPr>
            <w:tcW w:w="2213" w:type="dxa"/>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3</w:t>
            </w:r>
            <w:r/>
          </w:p>
        </w:tc>
        <w:tc>
          <w:tcPr>
            <w:tcW w:w="2214" w:type="dxa"/>
            <w:gridSpan w:val="2"/>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1</w:t>
            </w:r>
            <w:r/>
          </w:p>
        </w:tc>
        <w:tc>
          <w:tcPr>
            <w:tcW w:w="4428" w:type="dxa"/>
            <w:gridSpan w:val="4"/>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79</w:t>
            </w:r>
            <w:r/>
          </w:p>
        </w:tc>
      </w:tr>
      <w:tr>
        <w:trPr>
          <w:trHeight w:val="132" w:hRule="atLeast"/>
          <w:cantSplit w:val="true"/>
        </w:trPr>
        <w:tc>
          <w:tcPr>
            <w:tcW w:w="2213" w:type="dxa"/>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3</w:t>
            </w:r>
            <w:r/>
          </w:p>
        </w:tc>
        <w:tc>
          <w:tcPr>
            <w:tcW w:w="2214" w:type="dxa"/>
            <w:gridSpan w:val="2"/>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2</w:t>
            </w:r>
            <w:r/>
          </w:p>
        </w:tc>
        <w:tc>
          <w:tcPr>
            <w:tcW w:w="4428" w:type="dxa"/>
            <w:gridSpan w:val="4"/>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87</w:t>
            </w:r>
            <w:r/>
          </w:p>
        </w:tc>
      </w:tr>
      <w:tr>
        <w:trPr>
          <w:trHeight w:val="132" w:hRule="atLeast"/>
          <w:cantSplit w:val="true"/>
        </w:trPr>
        <w:tc>
          <w:tcPr>
            <w:tcW w:w="2213" w:type="dxa"/>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3</w:t>
            </w:r>
            <w:r/>
          </w:p>
        </w:tc>
        <w:tc>
          <w:tcPr>
            <w:tcW w:w="2214" w:type="dxa"/>
            <w:gridSpan w:val="2"/>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3</w:t>
            </w:r>
            <w:r/>
          </w:p>
        </w:tc>
        <w:tc>
          <w:tcPr>
            <w:tcW w:w="4428" w:type="dxa"/>
            <w:gridSpan w:val="4"/>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131</w:t>
            </w:r>
            <w:r/>
          </w:p>
        </w:tc>
      </w:tr>
      <w:tr>
        <w:trPr>
          <w:trHeight w:val="132" w:hRule="atLeast"/>
          <w:cantSplit w:val="true"/>
        </w:trPr>
        <w:tc>
          <w:tcPr>
            <w:tcW w:w="2213" w:type="dxa"/>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3</w:t>
            </w:r>
            <w:r/>
          </w:p>
        </w:tc>
        <w:tc>
          <w:tcPr>
            <w:tcW w:w="2214" w:type="dxa"/>
            <w:gridSpan w:val="2"/>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4</w:t>
            </w:r>
            <w:r/>
          </w:p>
        </w:tc>
        <w:tc>
          <w:tcPr>
            <w:tcW w:w="4428" w:type="dxa"/>
            <w:gridSpan w:val="4"/>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101</w:t>
            </w:r>
            <w:r/>
          </w:p>
        </w:tc>
      </w:tr>
      <w:tr>
        <w:trPr>
          <w:trHeight w:val="132" w:hRule="atLeast"/>
          <w:cantSplit w:val="true"/>
        </w:trPr>
        <w:tc>
          <w:tcPr>
            <w:tcW w:w="2213" w:type="dxa"/>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4</w:t>
            </w:r>
            <w:r/>
          </w:p>
        </w:tc>
        <w:tc>
          <w:tcPr>
            <w:tcW w:w="2214" w:type="dxa"/>
            <w:gridSpan w:val="2"/>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1</w:t>
            </w:r>
            <w:r/>
          </w:p>
        </w:tc>
        <w:tc>
          <w:tcPr>
            <w:tcW w:w="4428" w:type="dxa"/>
            <w:gridSpan w:val="4"/>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89</w:t>
            </w:r>
            <w:r/>
          </w:p>
        </w:tc>
      </w:tr>
      <w:tr>
        <w:trPr>
          <w:trHeight w:val="132" w:hRule="atLeast"/>
          <w:cantSplit w:val="true"/>
        </w:trPr>
        <w:tc>
          <w:tcPr>
            <w:tcW w:w="2213" w:type="dxa"/>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4</w:t>
            </w:r>
            <w:r/>
          </w:p>
        </w:tc>
        <w:tc>
          <w:tcPr>
            <w:tcW w:w="2214" w:type="dxa"/>
            <w:gridSpan w:val="2"/>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2</w:t>
            </w:r>
            <w:r/>
          </w:p>
        </w:tc>
        <w:tc>
          <w:tcPr>
            <w:tcW w:w="4428" w:type="dxa"/>
            <w:gridSpan w:val="4"/>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90</w:t>
            </w:r>
            <w:r/>
          </w:p>
        </w:tc>
      </w:tr>
      <w:tr>
        <w:trPr>
          <w:trHeight w:val="132" w:hRule="atLeast"/>
          <w:cantSplit w:val="true"/>
        </w:trPr>
        <w:tc>
          <w:tcPr>
            <w:tcW w:w="2213" w:type="dxa"/>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4</w:t>
            </w:r>
            <w:r/>
          </w:p>
        </w:tc>
        <w:tc>
          <w:tcPr>
            <w:tcW w:w="2214" w:type="dxa"/>
            <w:gridSpan w:val="2"/>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3</w:t>
            </w:r>
            <w:r/>
          </w:p>
        </w:tc>
        <w:tc>
          <w:tcPr>
            <w:tcW w:w="4428" w:type="dxa"/>
            <w:gridSpan w:val="4"/>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Mar>
              <w:left w:w="-2" w:type="dxa"/>
            </w:tcMar>
          </w:tcPr>
          <w:p>
            <w:pPr>
              <w:pStyle w:val="Normal"/>
              <w:spacing w:before="0" w:after="0"/>
              <w:ind w:left="0" w:right="0" w:hanging="0"/>
            </w:pPr>
            <w:r>
              <w:rPr>
                <w:rFonts w:ascii="Times New Roman" w:hAnsi="Times New Roman"/>
                <w:color w:val="000000"/>
                <w:sz w:val="24"/>
              </w:rPr>
              <w:t>145</w:t>
            </w:r>
            <w:r/>
          </w:p>
        </w:tc>
      </w:tr>
      <w:tr>
        <w:trPr>
          <w:trHeight w:val="132" w:hRule="atLeast"/>
          <w:cantSplit w:val="true"/>
        </w:trPr>
        <w:tc>
          <w:tcPr>
            <w:tcW w:w="2213" w:type="dxa"/>
            <w:tcBorders/>
            <w:shd w:fill="auto" w:val="clear"/>
          </w:tcPr>
          <w:p>
            <w:pPr>
              <w:pStyle w:val="Normal"/>
              <w:spacing w:before="0" w:after="0"/>
              <w:ind w:left="0" w:right="0" w:hanging="0"/>
            </w:pPr>
            <w:r>
              <w:rPr>
                <w:rFonts w:ascii="Times New Roman" w:hAnsi="Times New Roman"/>
                <w:color w:val="000000"/>
                <w:sz w:val="24"/>
              </w:rPr>
              <w:t>4</w:t>
            </w:r>
            <w:r/>
          </w:p>
        </w:tc>
        <w:tc>
          <w:tcPr>
            <w:tcW w:w="2214" w:type="dxa"/>
            <w:gridSpan w:val="2"/>
            <w:tcBorders/>
            <w:shd w:fill="auto" w:val="clear"/>
          </w:tcPr>
          <w:p>
            <w:pPr>
              <w:pStyle w:val="Normal"/>
              <w:spacing w:before="0" w:after="0"/>
              <w:ind w:left="0" w:right="0" w:hanging="0"/>
            </w:pPr>
            <w:r>
              <w:rPr>
                <w:rFonts w:ascii="Times New Roman" w:hAnsi="Times New Roman"/>
                <w:color w:val="000000"/>
                <w:sz w:val="24"/>
              </w:rPr>
              <w:t>4</w:t>
            </w:r>
            <w:r/>
          </w:p>
        </w:tc>
        <w:tc>
          <w:tcPr>
            <w:tcW w:w="4428" w:type="dxa"/>
            <w:gridSpan w:val="4"/>
            <w:tcBorders/>
            <w:shd w:fill="auto" w:val="clear"/>
          </w:tcPr>
          <w:p>
            <w:pPr>
              <w:pStyle w:val="Normal"/>
              <w:spacing w:before="0" w:after="0"/>
              <w:ind w:left="0" w:right="0" w:hanging="0"/>
            </w:pPr>
            <w:r>
              <w:rPr>
                <w:rFonts w:ascii="Times New Roman" w:hAnsi="Times New Roman"/>
                <w:color w:val="000000"/>
                <w:sz w:val="24"/>
              </w:rPr>
              <w:t>109</w:t>
            </w:r>
            <w:r/>
          </w:p>
        </w:tc>
      </w:tr>
      <w:tr>
        <w:trPr>
          <w:cantSplit w:val="true"/>
        </w:trPr>
        <w:tc>
          <w:tcPr>
            <w:tcW w:w="2213" w:type="dxa"/>
            <w:tcBorders/>
            <w:shd w:fill="auto" w:val="clear"/>
          </w:tcPr>
          <w:p>
            <w:pPr>
              <w:pStyle w:val="Normal"/>
              <w:rPr>
                <w:sz w:val="24"/>
                <w:sz w:val="24"/>
                <w:rFonts w:ascii="Times New Roman" w:hAnsi="Times New Roman"/>
                <w:color w:val="000000"/>
              </w:rPr>
            </w:pPr>
            <w:r>
              <w:rPr>
                <w:rFonts w:ascii="Times New Roman" w:hAnsi="Times New Roman"/>
                <w:color w:val="000000"/>
                <w:sz w:val="24"/>
              </w:rPr>
            </w:r>
            <w:r/>
          </w:p>
          <w:p>
            <w:pPr>
              <w:pStyle w:val="Normal"/>
              <w:rPr>
                <w:sz w:val="24"/>
                <w:sz w:val="24"/>
                <w:rFonts w:ascii="Times New Roman" w:hAnsi="Times New Roman"/>
                <w:color w:val="000000"/>
              </w:rPr>
            </w:pPr>
            <w:r>
              <w:rPr>
                <w:rFonts w:ascii="Times New Roman" w:hAnsi="Times New Roman"/>
                <w:color w:val="000000"/>
                <w:sz w:val="24"/>
              </w:rPr>
            </w:r>
            <w:r/>
          </w:p>
          <w:p>
            <w:pPr>
              <w:pStyle w:val="Normal"/>
              <w:rPr>
                <w:sz w:val="24"/>
                <w:sz w:val="24"/>
                <w:rFonts w:ascii="Garamond" w:hAnsi="Garamond"/>
                <w:color w:val="000000"/>
              </w:rPr>
            </w:pPr>
            <w:r>
              <w:rPr>
                <w:rFonts w:ascii="Garamond" w:hAnsi="Garamond"/>
                <w:color w:val="000000"/>
                <w:sz w:val="24"/>
              </w:rPr>
            </w:r>
            <w:r/>
          </w:p>
          <w:p>
            <w:pPr>
              <w:pStyle w:val="Normal"/>
              <w:rPr>
                <w:sz w:val="24"/>
                <w:sz w:val="24"/>
                <w:rFonts w:ascii="Garamond" w:hAnsi="Garamond"/>
                <w:color w:val="000000"/>
              </w:rPr>
            </w:pPr>
            <w:r>
              <w:rPr>
                <w:rFonts w:ascii="Garamond" w:hAnsi="Garamond"/>
                <w:color w:val="000000"/>
                <w:sz w:val="24"/>
              </w:rPr>
            </w:r>
            <w:r/>
          </w:p>
          <w:p>
            <w:pPr>
              <w:pStyle w:val="Normal"/>
              <w:rPr>
                <w:sz w:val="24"/>
                <w:sz w:val="24"/>
                <w:rFonts w:ascii="Garamond" w:hAnsi="Garamond"/>
                <w:color w:val="000000"/>
              </w:rPr>
            </w:pPr>
            <w:r>
              <w:rPr>
                <w:rFonts w:ascii="Garamond" w:hAnsi="Garamond"/>
                <w:color w:val="000000"/>
                <w:sz w:val="24"/>
              </w:rPr>
            </w:r>
            <w:r/>
          </w:p>
          <w:p>
            <w:pPr>
              <w:pStyle w:val="Normal"/>
              <w:rPr>
                <w:sz w:val="24"/>
                <w:sz w:val="24"/>
                <w:rFonts w:ascii="Garamond" w:hAnsi="Garamond"/>
                <w:color w:val="000000"/>
              </w:rPr>
            </w:pPr>
            <w:r>
              <w:rPr>
                <w:rFonts w:ascii="Garamond" w:hAnsi="Garamond"/>
                <w:color w:val="000000"/>
                <w:sz w:val="24"/>
              </w:rPr>
            </w:r>
            <w:r/>
          </w:p>
          <w:p>
            <w:pPr>
              <w:pStyle w:val="Normal"/>
              <w:spacing w:before="0" w:after="0"/>
              <w:ind w:left="0" w:right="0" w:hanging="0"/>
            </w:pPr>
            <w:r>
              <w:rPr>
                <w:rFonts w:ascii="Garamond" w:hAnsi="Garamond"/>
                <w:color w:val="000000"/>
                <w:sz w:val="24"/>
              </w:rPr>
              <w:t>c) Let t represent the time period with t=1 corresponding to Quarter 1 of Year 1. Ft will represent the trend forecast for period t and Rt will be the reseasonalized forecast.</w:t>
            </w:r>
            <w:r/>
          </w:p>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pPr>
            <w:r>
              <w:rPr>
                <w:rFonts w:ascii="Garamond" w:hAnsi="Garamond"/>
                <w:color w:val="000000"/>
                <w:sz w:val="24"/>
              </w:rPr>
              <w:t>Therefore, the seasonal forecasts for the four quarters of Year 5 are 90.440 for Quarter 1, 105.524 for Quarter 2, 153.582 for Quarter 3 and 108.560 for Quarter 4.</w:t>
            </w:r>
            <w:r/>
          </w:p>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p>
            <w:pPr>
              <w:pStyle w:val="Normal"/>
              <w:spacing w:before="0" w:after="0"/>
              <w:ind w:left="0" w:right="0" w:hanging="0"/>
            </w:pPr>
            <w:r>
              <w:rPr>
                <w:rFonts w:ascii="Arial" w:hAnsi="Arial"/>
                <w:b/>
                <w:color w:val="000000"/>
                <w:sz w:val="26"/>
              </w:rPr>
              <w:t>Question 5</w:t>
            </w:r>
            <w:r/>
          </w:p>
          <w:p>
            <w:pPr>
              <w:pStyle w:val="Normal"/>
              <w:spacing w:before="0" w:after="0"/>
              <w:ind w:left="0" w:right="0" w:hanging="0"/>
            </w:pPr>
            <w:r>
              <w:rPr>
                <w:rFonts w:ascii="Times New Roman" w:hAnsi="Times New Roman"/>
                <w:color w:val="000000"/>
                <w:sz w:val="24"/>
              </w:rPr>
              <w:t>Calculate the Reliability of this system</w:t>
            </w:r>
            <w:r/>
          </w:p>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p>
            <w:pPr>
              <w:pStyle w:val="Normal"/>
              <w:spacing w:before="0" w:after="0"/>
              <w:ind w:left="0" w:right="0" w:hanging="0"/>
            </w:pPr>
            <w:r>
              <w:rPr>
                <w:rFonts w:ascii="Times New Roman" w:hAnsi="Times New Roman"/>
                <w:color w:val="000000"/>
                <w:sz w:val="24"/>
              </w:rPr>
              <w:t>Process</w:t>
            </w:r>
            <w:r/>
          </w:p>
        </w:tc>
        <w:tc>
          <w:tcPr>
            <w:tcW w:w="6642" w:type="dxa"/>
            <w:gridSpan w:val="6"/>
            <w:tcBorders/>
            <w:shd w:fill="auto" w:val="clear"/>
          </w:tcPr>
          <w:p>
            <w:pPr>
              <w:pStyle w:val="Normal"/>
              <w:spacing w:before="0" w:after="0"/>
              <w:ind w:left="0" w:right="0" w:hanging="0"/>
            </w:pPr>
            <w:r>
              <w:rPr>
                <w:rFonts w:ascii="Times New Roman" w:hAnsi="Times New Roman"/>
                <w:color w:val="000000"/>
                <w:sz w:val="24"/>
              </w:rPr>
              <w:t>Reliability</w:t>
            </w:r>
            <w:r/>
          </w:p>
        </w:tc>
      </w:tr>
      <w:tr>
        <w:trPr>
          <w:cantSplit w:val="true"/>
        </w:trPr>
        <w:tc>
          <w:tcPr>
            <w:tcW w:w="2213" w:type="dxa"/>
            <w:tcBorders/>
            <w:shd w:fill="auto" w:val="clear"/>
          </w:tcPr>
          <w:p>
            <w:pPr>
              <w:pStyle w:val="Normal"/>
              <w:spacing w:before="0" w:after="0"/>
              <w:ind w:left="0" w:right="0" w:hanging="0"/>
            </w:pPr>
            <w:r>
              <w:rPr>
                <w:rFonts w:ascii="Times New Roman" w:hAnsi="Times New Roman"/>
                <w:color w:val="000000"/>
                <w:sz w:val="24"/>
              </w:rPr>
              <w:t>Mixing</w:t>
            </w:r>
            <w:r/>
          </w:p>
        </w:tc>
        <w:tc>
          <w:tcPr>
            <w:tcW w:w="6642" w:type="dxa"/>
            <w:gridSpan w:val="6"/>
            <w:tcBorders/>
            <w:shd w:fill="auto" w:val="clear"/>
          </w:tcPr>
          <w:p>
            <w:pPr>
              <w:pStyle w:val="Normal"/>
              <w:spacing w:before="0" w:after="0"/>
              <w:ind w:left="0" w:right="0" w:hanging="0"/>
            </w:pPr>
            <w:r>
              <w:rPr>
                <w:rFonts w:ascii="Times New Roman" w:hAnsi="Times New Roman"/>
                <w:color w:val="000000"/>
                <w:sz w:val="24"/>
              </w:rPr>
              <w:t>.95</w:t>
            </w:r>
            <w:r/>
          </w:p>
        </w:tc>
      </w:tr>
      <w:tr>
        <w:trPr>
          <w:cantSplit w:val="true"/>
        </w:trPr>
        <w:tc>
          <w:tcPr>
            <w:tcW w:w="2213" w:type="dxa"/>
            <w:tcBorders/>
            <w:shd w:fill="auto" w:val="clear"/>
          </w:tcPr>
          <w:p>
            <w:pPr>
              <w:pStyle w:val="Normal"/>
              <w:spacing w:before="0" w:after="0"/>
              <w:ind w:left="0" w:right="0" w:hanging="0"/>
            </w:pPr>
            <w:r>
              <w:rPr>
                <w:rFonts w:ascii="Times New Roman" w:hAnsi="Times New Roman"/>
                <w:color w:val="000000"/>
                <w:sz w:val="24"/>
              </w:rPr>
              <w:t>Oven-1</w:t>
            </w:r>
            <w:r/>
          </w:p>
        </w:tc>
        <w:tc>
          <w:tcPr>
            <w:tcW w:w="6642" w:type="dxa"/>
            <w:gridSpan w:val="6"/>
            <w:tcBorders/>
            <w:shd w:fill="auto" w:val="clear"/>
          </w:tcPr>
          <w:p>
            <w:pPr>
              <w:pStyle w:val="Normal"/>
              <w:spacing w:before="0" w:after="0"/>
              <w:ind w:left="0" w:right="0" w:hanging="0"/>
            </w:pPr>
            <w:r>
              <w:rPr>
                <w:rFonts w:ascii="Times New Roman" w:hAnsi="Times New Roman"/>
                <w:color w:val="000000"/>
                <w:sz w:val="24"/>
              </w:rPr>
              <w:t>.35</w:t>
            </w:r>
            <w:r/>
          </w:p>
        </w:tc>
      </w:tr>
      <w:tr>
        <w:trPr>
          <w:cantSplit w:val="true"/>
        </w:trPr>
        <w:tc>
          <w:tcPr>
            <w:tcW w:w="2213" w:type="dxa"/>
            <w:tcBorders/>
            <w:shd w:fill="auto" w:val="clear"/>
          </w:tcPr>
          <w:p>
            <w:pPr>
              <w:pStyle w:val="Normal"/>
              <w:spacing w:before="0" w:after="0"/>
              <w:ind w:left="0" w:right="0" w:hanging="0"/>
            </w:pPr>
            <w:r>
              <w:rPr>
                <w:rFonts w:ascii="Times New Roman" w:hAnsi="Times New Roman"/>
                <w:color w:val="000000"/>
                <w:sz w:val="24"/>
              </w:rPr>
              <w:t>Oven-2</w:t>
            </w:r>
            <w:r/>
          </w:p>
        </w:tc>
        <w:tc>
          <w:tcPr>
            <w:tcW w:w="6642" w:type="dxa"/>
            <w:gridSpan w:val="6"/>
            <w:tcBorders/>
            <w:shd w:fill="auto" w:val="clear"/>
          </w:tcPr>
          <w:p>
            <w:pPr>
              <w:pStyle w:val="Normal"/>
              <w:spacing w:before="0" w:after="0"/>
              <w:ind w:left="0" w:right="0" w:hanging="0"/>
            </w:pPr>
            <w:r>
              <w:rPr>
                <w:rFonts w:ascii="Times New Roman" w:hAnsi="Times New Roman"/>
                <w:color w:val="000000"/>
                <w:sz w:val="24"/>
              </w:rPr>
              <w:t>.65</w:t>
            </w:r>
            <w:r/>
          </w:p>
        </w:tc>
      </w:tr>
      <w:tr>
        <w:trPr>
          <w:cantSplit w:val="true"/>
        </w:trPr>
        <w:tc>
          <w:tcPr>
            <w:tcW w:w="2213" w:type="dxa"/>
            <w:tcBorders/>
            <w:shd w:fill="auto" w:val="clear"/>
          </w:tcPr>
          <w:p>
            <w:pPr>
              <w:pStyle w:val="Normal"/>
              <w:spacing w:before="0" w:after="0"/>
              <w:ind w:left="0" w:right="0" w:hanging="0"/>
            </w:pPr>
            <w:r>
              <w:rPr>
                <w:rFonts w:ascii="Times New Roman" w:hAnsi="Times New Roman"/>
                <w:color w:val="000000"/>
                <w:sz w:val="24"/>
              </w:rPr>
              <w:t>Oven-3</w:t>
            </w:r>
            <w:r/>
          </w:p>
        </w:tc>
        <w:tc>
          <w:tcPr>
            <w:tcW w:w="6642" w:type="dxa"/>
            <w:gridSpan w:val="6"/>
            <w:tcBorders/>
            <w:shd w:fill="auto" w:val="clear"/>
          </w:tcPr>
          <w:p>
            <w:pPr>
              <w:pStyle w:val="Normal"/>
              <w:spacing w:before="0" w:after="0"/>
              <w:ind w:left="0" w:right="0" w:hanging="0"/>
            </w:pPr>
            <w:r>
              <w:rPr>
                <w:rFonts w:ascii="Times New Roman" w:hAnsi="Times New Roman"/>
                <w:color w:val="000000"/>
                <w:sz w:val="24"/>
              </w:rPr>
              <w:t>.95</w:t>
            </w:r>
            <w:r/>
          </w:p>
        </w:tc>
      </w:tr>
      <w:tr>
        <w:trPr>
          <w:cantSplit w:val="true"/>
        </w:trPr>
        <w:tc>
          <w:tcPr>
            <w:tcW w:w="2213" w:type="dxa"/>
            <w:tcBorders/>
            <w:shd w:fill="auto" w:val="clear"/>
          </w:tcPr>
          <w:p>
            <w:pPr>
              <w:pStyle w:val="Normal"/>
              <w:spacing w:before="0" w:after="0"/>
              <w:ind w:left="0" w:right="0" w:hanging="0"/>
            </w:pPr>
            <w:r>
              <w:rPr>
                <w:rFonts w:ascii="Times New Roman" w:hAnsi="Times New Roman"/>
                <w:color w:val="000000"/>
                <w:sz w:val="24"/>
              </w:rPr>
              <w:t>Decorate-1</w:t>
            </w:r>
            <w:r/>
          </w:p>
        </w:tc>
        <w:tc>
          <w:tcPr>
            <w:tcW w:w="6642" w:type="dxa"/>
            <w:gridSpan w:val="6"/>
            <w:tcBorders/>
            <w:shd w:fill="auto" w:val="clear"/>
          </w:tcPr>
          <w:p>
            <w:pPr>
              <w:pStyle w:val="Normal"/>
              <w:spacing w:before="0" w:after="0"/>
              <w:ind w:left="0" w:right="0" w:hanging="0"/>
            </w:pPr>
            <w:r>
              <w:rPr>
                <w:rFonts w:ascii="Times New Roman" w:hAnsi="Times New Roman"/>
                <w:color w:val="000000"/>
                <w:sz w:val="24"/>
              </w:rPr>
              <w:t>.90</w:t>
            </w:r>
            <w:r/>
          </w:p>
        </w:tc>
      </w:tr>
      <w:tr>
        <w:trPr>
          <w:cantSplit w:val="true"/>
        </w:trPr>
        <w:tc>
          <w:tcPr>
            <w:tcW w:w="2213" w:type="dxa"/>
            <w:tcBorders/>
            <w:shd w:fill="auto" w:val="clear"/>
          </w:tcPr>
          <w:p>
            <w:pPr>
              <w:pStyle w:val="Normal"/>
              <w:spacing w:before="0" w:after="0"/>
              <w:ind w:left="0" w:right="0" w:hanging="0"/>
            </w:pPr>
            <w:r>
              <w:rPr>
                <w:rFonts w:ascii="Times New Roman" w:hAnsi="Times New Roman"/>
                <w:color w:val="000000"/>
                <w:sz w:val="24"/>
              </w:rPr>
              <w:t>Decorate-2</w:t>
            </w:r>
            <w:r/>
          </w:p>
        </w:tc>
        <w:tc>
          <w:tcPr>
            <w:tcW w:w="6642" w:type="dxa"/>
            <w:gridSpan w:val="6"/>
            <w:tcBorders/>
            <w:shd w:fill="auto" w:val="clear"/>
          </w:tcPr>
          <w:p>
            <w:pPr>
              <w:pStyle w:val="Normal"/>
              <w:spacing w:before="0" w:after="0"/>
              <w:ind w:left="0" w:right="0" w:hanging="0"/>
            </w:pPr>
            <w:r>
              <w:rPr>
                <w:rFonts w:ascii="Times New Roman" w:hAnsi="Times New Roman"/>
                <w:color w:val="000000"/>
                <w:sz w:val="24"/>
              </w:rPr>
              <w:t>.25</w:t>
            </w:r>
            <w:r/>
          </w:p>
        </w:tc>
      </w:tr>
    </w:tbl>
    <w:p>
      <w:pPr>
        <w:pStyle w:val="Normal"/>
        <w:rPr>
          <w:sz w:val="24"/>
          <w:sz w:val="24"/>
          <w:rFonts w:ascii="Times New Roman" w:hAnsi="Times New Roman"/>
          <w:color w:val="000000"/>
        </w:rPr>
      </w:pPr>
      <w:r>
        <w:rPr>
          <w:rFonts w:ascii="Times New Roman" w:hAnsi="Times New Roman"/>
          <w:color w:val="000000"/>
          <w:sz w:val="24"/>
        </w:rPr>
      </w:r>
      <w:r/>
    </w:p>
    <w:p>
      <w:pPr>
        <w:pStyle w:val="Normal"/>
        <w:rPr>
          <w:sz w:val="24"/>
          <w:sz w:val="24"/>
          <w:rFonts w:ascii="Times New Roman" w:hAnsi="Times New Roman"/>
          <w:color w:val="000000"/>
        </w:rPr>
      </w:pPr>
      <w:r>
        <w:rPr>
          <w:rFonts w:ascii="Times New Roman" w:hAnsi="Times New Roman"/>
          <w:color w:val="000000"/>
          <w:sz w:val="24"/>
        </w:rPr>
      </w:r>
      <w:r/>
    </w:p>
    <w:p>
      <w:pPr>
        <w:pStyle w:val="Normal"/>
        <w:rPr>
          <w:sz w:val="24"/>
          <w:sz w:val="24"/>
          <w:rFonts w:ascii="Times New Roman" w:hAnsi="Times New Roman"/>
          <w:color w:val="000000"/>
        </w:rPr>
      </w:pPr>
      <w:r>
        <w:rPr>
          <w:rFonts w:ascii="Times New Roman" w:hAnsi="Times New Roman"/>
          <w:color w:val="000000"/>
          <w:sz w:val="24"/>
        </w:rPr>
      </w:r>
      <w:r/>
    </w:p>
    <w:p>
      <w:pPr>
        <w:pStyle w:val="Normal"/>
        <w:rPr>
          <w:sz w:val="24"/>
          <w:sz w:val="24"/>
          <w:rFonts w:ascii="Times New Roman" w:hAnsi="Times New Roman"/>
          <w:color w:val="000000"/>
        </w:rPr>
      </w:pPr>
      <w:r>
        <w:rPr>
          <w:rFonts w:ascii="Times New Roman" w:hAnsi="Times New Roman"/>
          <w:color w:val="000000"/>
          <w:sz w:val="24"/>
        </w:rPr>
      </w:r>
      <w:r/>
    </w:p>
    <w:p>
      <w:pPr>
        <w:pStyle w:val="Normal"/>
        <w:rPr>
          <w:sz w:val="24"/>
          <w:sz w:val="24"/>
          <w:rFonts w:ascii="Times New Roman" w:hAnsi="Times New Roman"/>
          <w:color w:val="000000"/>
        </w:rPr>
      </w:pPr>
      <w:r>
        <w:rPr>
          <w:rFonts w:ascii="Times New Roman" w:hAnsi="Times New Roman"/>
          <w:color w:val="000000"/>
          <w:sz w:val="24"/>
        </w:rPr>
      </w:r>
      <w:r/>
    </w:p>
    <w:p>
      <w:pPr>
        <w:pStyle w:val="Normal"/>
        <w:rPr>
          <w:sz w:val="24"/>
          <w:sz w:val="24"/>
          <w:rFonts w:ascii="Times New Roman" w:hAnsi="Times New Roman"/>
          <w:color w:val="000000"/>
        </w:rPr>
      </w:pPr>
      <w:r>
        <w:rPr>
          <w:rFonts w:ascii="Times New Roman" w:hAnsi="Times New Roman"/>
          <w:color w:val="000000"/>
          <w:sz w:val="24"/>
        </w:rPr>
      </w:r>
      <w:r/>
    </w:p>
    <w:p>
      <w:pPr>
        <w:pStyle w:val="Normal"/>
        <w:spacing w:before="0" w:after="0"/>
        <w:ind w:left="0" w:right="0" w:hanging="0"/>
      </w:pPr>
      <w:r>
        <w:rPr>
          <w:rFonts w:ascii="Times New Roman" w:hAnsi="Times New Roman"/>
          <w:color w:val="000000"/>
          <w:sz w:val="24"/>
        </w:rPr>
        <w:t>To calculate the reliability of this system, separate it into three processes: the Mixing Process, the Oven Process and the Decorating Process.  Now calculate the reliabilities of each of the three processes and then multiply them all to get the overall reliability of the system as done below:</w:t>
      </w:r>
      <w:r/>
    </w:p>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pPr>
      <w:r>
        <w:rPr>
          <w:rFonts w:ascii="Calibri" w:hAnsi="Calibri"/>
          <w:i/>
          <w:color w:val="000000"/>
          <w:sz w:val="22"/>
        </w:rPr>
        <w:t>25</w:t>
      </w:r>
      <w:r/>
    </w:p>
    <w:p>
      <w:pPr>
        <w:pStyle w:val="Normal"/>
        <w:spacing w:before="0" w:after="0"/>
        <w:ind w:left="0" w:right="0" w:hanging="0"/>
        <w:rPr>
          <w:sz w:val="22"/>
          <w:i/>
          <w:sz w:val="22"/>
          <w:i/>
          <w:rFonts w:ascii="Calibri" w:hAnsi="Calibri"/>
          <w:color w:val="000000"/>
        </w:rPr>
      </w:pPr>
      <w:r>
        <w:rPr>
          <w:rFonts w:ascii="Calibri" w:hAnsi="Calibri"/>
          <w:i/>
          <w:color w:val="000000"/>
          <w:sz w:val="22"/>
        </w:rPr>
      </w:r>
      <w:r/>
    </w:p>
    <w:p>
      <w:pPr>
        <w:pStyle w:val="Normal"/>
        <w:spacing w:before="0" w:after="0"/>
        <w:ind w:left="0" w:right="0" w:hanging="0"/>
        <w:rPr>
          <w:sz w:val="22"/>
          <w:i/>
          <w:sz w:val="22"/>
          <w:i/>
          <w:rFonts w:ascii="Calibri" w:hAnsi="Calibri"/>
          <w:color w:val="000000"/>
        </w:rPr>
      </w:pPr>
      <w:r>
        <w:rPr>
          <w:rFonts w:ascii="Calibri" w:hAnsi="Calibri"/>
          <w:i/>
          <w:color w:val="000000"/>
          <w:sz w:val="22"/>
        </w:rPr>
      </w:r>
      <w:r/>
    </w:p>
    <w:p>
      <w:pPr>
        <w:pStyle w:val="Normal"/>
        <w:spacing w:before="0" w:after="0"/>
        <w:ind w:left="0" w:right="0" w:hanging="0"/>
        <w:rPr>
          <w:sz w:val="22"/>
          <w:i/>
          <w:sz w:val="22"/>
          <w:i/>
          <w:rFonts w:ascii="Times New Roman" w:hAnsi="Times New Roman"/>
          <w:color w:val="000000"/>
        </w:rPr>
      </w:pPr>
      <w:r>
        <w:rPr>
          <w:rFonts w:ascii="Times New Roman" w:hAnsi="Times New Roman"/>
          <w:i/>
          <w:color w:val="000000"/>
          <w:sz w:val="22"/>
        </w:rPr>
      </w:r>
      <w:r/>
    </w:p>
    <w:p>
      <w:pPr>
        <w:pStyle w:val="Normal"/>
        <w:spacing w:before="0" w:after="0"/>
        <w:ind w:left="0" w:right="0" w:hanging="0"/>
        <w:rPr>
          <w:sz w:val="22"/>
          <w:i/>
          <w:sz w:val="22"/>
          <w:i/>
          <w:rFonts w:ascii="Calibri" w:hAnsi="Calibri"/>
          <w:color w:val="000000"/>
        </w:rPr>
      </w:pPr>
      <w:r>
        <w:rPr>
          <w:rFonts w:ascii="Calibri" w:hAnsi="Calibri"/>
          <w:i/>
          <w:color w:val="000000"/>
          <w:sz w:val="22"/>
        </w:rPr>
      </w:r>
      <w:r/>
    </w:p>
    <w:p>
      <w:pPr>
        <w:pStyle w:val="Normal"/>
        <w:spacing w:before="0" w:after="0"/>
        <w:ind w:left="0" w:right="0" w:hanging="0"/>
        <w:rPr>
          <w:sz w:val="22"/>
          <w:i/>
          <w:sz w:val="22"/>
          <w:i/>
          <w:rFonts w:ascii="Calibri" w:hAnsi="Calibri"/>
          <w:color w:val="000000"/>
        </w:rPr>
      </w:pPr>
      <w:r>
        <w:rPr>
          <w:rFonts w:ascii="Calibri" w:hAnsi="Calibri"/>
          <w:i/>
          <w:color w:val="000000"/>
          <w:sz w:val="22"/>
        </w:rPr>
      </w:r>
      <w:r/>
    </w:p>
    <w:p>
      <w:pPr>
        <w:pStyle w:val="Normal"/>
        <w:spacing w:before="0" w:after="0"/>
        <w:ind w:left="0" w:right="0" w:hanging="0"/>
        <w:rPr>
          <w:sz w:val="22"/>
          <w:i/>
          <w:sz w:val="22"/>
          <w:i/>
          <w:rFonts w:ascii="Calibri" w:hAnsi="Calibri"/>
          <w:color w:val="000000"/>
        </w:rPr>
      </w:pPr>
      <w:r>
        <w:rPr>
          <w:rFonts w:ascii="Calibri" w:hAnsi="Calibri"/>
          <w:i/>
          <w:color w:val="000000"/>
          <w:sz w:val="22"/>
        </w:rPr>
      </w:r>
      <w:r/>
    </w:p>
    <w:p>
      <w:pPr>
        <w:pStyle w:val="Normal"/>
        <w:spacing w:before="0" w:after="0"/>
        <w:ind w:left="0" w:right="0" w:hanging="0"/>
        <w:rPr>
          <w:sz w:val="22"/>
          <w:i/>
          <w:sz w:val="22"/>
          <w:i/>
          <w:rFonts w:ascii="Times New Roman" w:hAnsi="Times New Roman"/>
          <w:color w:val="000000"/>
        </w:rPr>
      </w:pPr>
      <w:r>
        <w:rPr>
          <w:rFonts w:ascii="Times New Roman" w:hAnsi="Times New Roman"/>
          <w:i/>
          <w:color w:val="000000"/>
          <w:sz w:val="22"/>
        </w:rPr>
      </w:r>
      <w:r/>
    </w:p>
    <w:p>
      <w:pPr>
        <w:pStyle w:val="Normal"/>
        <w:spacing w:before="0" w:after="0"/>
        <w:ind w:left="0" w:right="0" w:hanging="0"/>
      </w:pPr>
      <w:r>
        <w:rPr>
          <w:rFonts w:ascii="Arial" w:hAnsi="Arial"/>
          <w:b/>
          <w:color w:val="000000"/>
          <w:sz w:val="26"/>
        </w:rPr>
        <w:t>Question 6: Is backup worth it?</w:t>
      </w:r>
      <w:r>
        <w:rPr/>
        <w:br/>
      </w:r>
      <w:r>
        <w:rPr>
          <w:rFonts w:ascii="Times New Roman" w:hAnsi="Times New Roman"/>
          <w:color w:val="000000"/>
          <w:sz w:val="24"/>
        </w:rPr>
        <w:t>A product design engineer must decide if a redundant component is cost-justified in a certain system. The system in question has a critical component with a prob. of .95 of operating. System failure would involve a cost of $14,000. For a cost of $310, a switch and backup component could be added that would automatically transfer the system to the backup component in the event of a failure. Should the backup be added if the switch and backup reliability is 0.92?</w:t>
      </w:r>
      <w:r/>
    </w:p>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p>
      <w:pPr>
        <w:pStyle w:val="Normal"/>
        <w:spacing w:before="0" w:after="0"/>
        <w:ind w:left="0" w:right="0" w:hanging="0"/>
      </w:pPr>
      <w:r>
        <w:rPr>
          <w:rFonts w:ascii="Garamond" w:hAnsi="Garamond"/>
          <w:color w:val="000000"/>
          <w:sz w:val="24"/>
        </w:rPr>
        <w:t>First, calculate the expected cost of failure of the critical component. Let C</w:t>
      </w:r>
      <w:r>
        <w:rPr>
          <w:rFonts w:ascii="Garamond" w:hAnsi="Garamond"/>
          <w:color w:val="000000"/>
          <w:position w:val="-5"/>
          <w:sz w:val="24"/>
        </w:rPr>
        <w:t xml:space="preserve">0 </w:t>
      </w:r>
      <w:r>
        <w:rPr>
          <w:rFonts w:ascii="Garamond" w:hAnsi="Garamond"/>
          <w:color w:val="000000"/>
          <w:sz w:val="24"/>
        </w:rPr>
        <w:t xml:space="preserve">represent the cost of failure and P(fail) represent the probability of failure. </w:t>
      </w:r>
      <w:r/>
    </w:p>
    <w:p>
      <w:pPr>
        <w:pStyle w:val="Normal"/>
        <w:spacing w:before="0" w:after="0"/>
        <w:ind w:left="0" w:right="0" w:hanging="0"/>
        <w:rPr>
          <w:sz w:val="22"/>
          <w:sz w:val="22"/>
          <w:rFonts w:ascii="Garamond" w:hAnsi="Garamond"/>
          <w:color w:val="000000"/>
        </w:rPr>
      </w:pPr>
      <w:r>
        <w:rPr>
          <w:rFonts w:ascii="Garamond" w:hAnsi="Garamond"/>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mbria Math" w:hAnsi="Cambria Math"/>
          <w:color w:val="000000"/>
        </w:rPr>
      </w:pPr>
      <w:r>
        <w:rPr>
          <w:rFonts w:ascii="Cambria Math" w:hAnsi="Cambria Math"/>
          <w:color w:val="000000"/>
          <w:sz w:val="22"/>
        </w:rPr>
      </w:r>
      <w:r/>
    </w:p>
    <w:p>
      <w:pPr>
        <w:pStyle w:val="Normal"/>
        <w:spacing w:before="0" w:after="0"/>
        <w:ind w:left="0" w:right="0" w:hanging="0"/>
        <w:rPr>
          <w:sz w:val="22"/>
          <w:sz w:val="22"/>
          <w:rFonts w:ascii="Cambria Math" w:hAnsi="Cambria Math"/>
          <w:color w:val="000000"/>
        </w:rPr>
      </w:pPr>
      <w:r>
        <w:rPr>
          <w:rFonts w:ascii="Cambria Math" w:hAnsi="Cambria Math"/>
          <w:color w:val="000000"/>
          <w:sz w:val="22"/>
        </w:rPr>
      </w:r>
      <w:r/>
    </w:p>
    <w:p>
      <w:pPr>
        <w:pStyle w:val="Normal"/>
        <w:spacing w:before="0" w:after="0"/>
        <w:ind w:left="0" w:right="0" w:hanging="0"/>
      </w:pPr>
      <w:r>
        <w:rPr>
          <w:rFonts w:ascii="Garamond" w:hAnsi="Garamond"/>
          <w:color w:val="000000"/>
          <w:sz w:val="24"/>
        </w:rPr>
        <w:t>Next, calculate the reliability of the system if the switch and backup component were added and then compute the new expected cost of failure. Let C</w:t>
      </w:r>
      <w:r>
        <w:rPr>
          <w:rFonts w:ascii="Garamond" w:hAnsi="Garamond"/>
          <w:color w:val="000000"/>
          <w:position w:val="-5"/>
          <w:sz w:val="24"/>
        </w:rPr>
        <w:t xml:space="preserve">1 </w:t>
      </w:r>
      <w:r>
        <w:rPr>
          <w:rFonts w:ascii="Garamond" w:hAnsi="Garamond"/>
          <w:color w:val="000000"/>
          <w:sz w:val="24"/>
        </w:rPr>
        <w:t xml:space="preserve">represent the new expected cost of failure. </w:t>
      </w:r>
      <w:r/>
    </w:p>
    <w:p>
      <w:pPr>
        <w:pStyle w:val="Normal"/>
        <w:spacing w:before="0" w:after="0"/>
        <w:ind w:left="0" w:right="0" w:hanging="0"/>
        <w:rPr>
          <w:sz w:val="22"/>
          <w:sz w:val="22"/>
          <w:rFonts w:ascii="Garamond" w:hAnsi="Garamond"/>
          <w:color w:val="000000"/>
        </w:rPr>
      </w:pPr>
      <w:r>
        <w:rPr>
          <w:rFonts w:ascii="Garamond" w:hAnsi="Garamond"/>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Garamond" w:hAnsi="Garamond"/>
          <w:color w:val="000000"/>
        </w:rPr>
      </w:pPr>
      <w:r>
        <w:rPr>
          <w:rFonts w:ascii="Garamond" w:hAnsi="Garamond"/>
          <w:color w:val="000000"/>
          <w:sz w:val="22"/>
        </w:rPr>
      </w:r>
      <w:r/>
    </w:p>
    <w:p>
      <w:pPr>
        <w:pStyle w:val="Normal"/>
        <w:spacing w:before="0" w:after="0"/>
        <w:ind w:left="0" w:right="0" w:hanging="0"/>
        <w:rPr>
          <w:sz w:val="22"/>
          <w:sz w:val="22"/>
          <w:rFonts w:ascii="Calibri" w:hAnsi="Calibri"/>
          <w:color w:val="000000"/>
        </w:rPr>
      </w:pPr>
      <w:r>
        <w:rPr>
          <w:rFonts w:ascii="Calibri" w:hAnsi="Calibri"/>
          <w:color w:val="000000"/>
          <w:sz w:val="22"/>
        </w:rPr>
      </w:r>
      <w:r/>
    </w:p>
    <w:p>
      <w:pPr>
        <w:pStyle w:val="Normal"/>
        <w:spacing w:before="0" w:after="0"/>
        <w:ind w:left="0" w:right="0" w:hanging="0"/>
        <w:rPr>
          <w:sz w:val="22"/>
          <w:sz w:val="22"/>
          <w:rFonts w:ascii="Cambria Math" w:hAnsi="Cambria Math"/>
          <w:color w:val="000000"/>
        </w:rPr>
      </w:pPr>
      <w:r>
        <w:rPr>
          <w:rFonts w:ascii="Cambria Math" w:hAnsi="Cambria Math"/>
          <w:color w:val="000000"/>
          <w:sz w:val="22"/>
        </w:rPr>
      </w:r>
      <w:r/>
    </w:p>
    <w:p>
      <w:pPr>
        <w:pStyle w:val="Normal"/>
        <w:spacing w:before="0" w:after="0"/>
        <w:ind w:left="0" w:right="0" w:hanging="0"/>
        <w:rPr>
          <w:sz w:val="22"/>
          <w:sz w:val="22"/>
          <w:rFonts w:ascii="Cambria Math" w:hAnsi="Cambria Math"/>
          <w:color w:val="000000"/>
        </w:rPr>
      </w:pPr>
      <w:r>
        <w:rPr>
          <w:rFonts w:ascii="Cambria Math" w:hAnsi="Cambria Math"/>
          <w:color w:val="000000"/>
          <w:sz w:val="22"/>
        </w:rPr>
      </w:r>
      <w:r/>
    </w:p>
    <w:p>
      <w:pPr>
        <w:pStyle w:val="Heading3Char"/>
        <w:spacing w:before="0" w:after="0"/>
        <w:ind w:left="0" w:right="0" w:hanging="0"/>
        <w:rPr>
          <w:sz w:val="22"/>
          <w:b/>
          <w:sz w:val="22"/>
          <w:b/>
          <w:color w:val="000000"/>
        </w:rPr>
      </w:pPr>
      <w:r>
        <w:rPr>
          <w:color w:val="000000"/>
          <w:sz w:val="22"/>
        </w:rPr>
      </w:r>
      <w:r/>
    </w:p>
    <w:p>
      <w:pPr>
        <w:pStyle w:val="Heading3Char"/>
        <w:spacing w:before="0" w:after="0"/>
        <w:ind w:left="0" w:right="0" w:hanging="0"/>
        <w:rPr>
          <w:sz w:val="22"/>
          <w:b/>
          <w:sz w:val="22"/>
          <w:b/>
          <w:color w:val="000000"/>
        </w:rPr>
      </w:pPr>
      <w:r>
        <w:rPr>
          <w:color w:val="000000"/>
          <w:sz w:val="22"/>
        </w:rPr>
      </w:r>
      <w:r/>
    </w:p>
    <w:p>
      <w:pPr>
        <w:pStyle w:val="Heading3Char"/>
        <w:spacing w:before="0" w:after="0"/>
        <w:ind w:left="0" w:right="0" w:hanging="0"/>
        <w:rPr>
          <w:sz w:val="22"/>
          <w:b/>
          <w:sz w:val="22"/>
          <w:b/>
          <w:color w:val="000000"/>
        </w:rPr>
      </w:pPr>
      <w:r>
        <w:rPr>
          <w:color w:val="000000"/>
          <w:sz w:val="22"/>
        </w:rPr>
      </w:r>
      <w:r/>
    </w:p>
    <w:p>
      <w:pPr>
        <w:pStyle w:val="Normal"/>
        <w:spacing w:before="0" w:after="0"/>
        <w:ind w:left="0" w:right="0" w:hanging="0"/>
      </w:pPr>
      <w:r>
        <w:rPr>
          <w:rFonts w:ascii="Arial" w:hAnsi="Arial"/>
          <w:b/>
          <w:color w:val="000000"/>
          <w:sz w:val="26"/>
        </w:rPr>
        <w:t>Question 7: Exponential Distribution</w:t>
      </w:r>
      <w:r>
        <w:rPr/>
        <w:br/>
      </w:r>
      <w:r>
        <w:rPr>
          <w:rFonts w:ascii="Times New Roman" w:hAnsi="Times New Roman"/>
          <w:i/>
          <w:color w:val="000000"/>
          <w:sz w:val="24"/>
        </w:rPr>
        <w:t xml:space="preserve"> </w:t>
      </w:r>
      <w:r>
        <w:rPr>
          <w:rFonts w:ascii="Times New Roman" w:hAnsi="Times New Roman"/>
          <w:color w:val="000000"/>
          <w:sz w:val="24"/>
        </w:rPr>
        <w:t>By means of extensive testing, a manufacturer has determined that its Super Sucker Vacuum Cleaner models have an expected life that is Exponential with a mean of 6 years. Find the prob. that one of these cleaners will have a life that ends:</w:t>
      </w:r>
      <w:r/>
    </w:p>
    <w:p>
      <w:pPr>
        <w:pStyle w:val="Normal"/>
        <w:spacing w:before="0" w:after="0"/>
        <w:ind w:left="0" w:right="0" w:hanging="0"/>
      </w:pPr>
      <w:r>
        <w:rPr/>
        <w:br/>
      </w:r>
      <w:r>
        <w:rPr>
          <w:rFonts w:ascii="Times New Roman" w:hAnsi="Times New Roman"/>
          <w:color w:val="000000"/>
          <w:sz w:val="24"/>
        </w:rPr>
        <w:t>a. After the initial 6 years of services.</w:t>
      </w:r>
      <w:r>
        <w:rPr/>
        <w:br/>
      </w:r>
      <w:r>
        <w:rPr>
          <w:rFonts w:ascii="Times New Roman" w:hAnsi="Times New Roman"/>
          <w:color w:val="000000"/>
          <w:sz w:val="24"/>
        </w:rPr>
        <w:t>b. Before five years of service are completed</w:t>
      </w:r>
      <w:r>
        <w:rPr/>
        <w:br/>
      </w:r>
      <w:r>
        <w:rPr>
          <w:rFonts w:ascii="Times New Roman" w:hAnsi="Times New Roman"/>
          <w:color w:val="000000"/>
          <w:sz w:val="24"/>
        </w:rPr>
        <w:t>c. Not before 8 years of service</w:t>
      </w:r>
      <w:r>
        <w:rPr/>
        <w:br/>
      </w:r>
      <w:r>
        <w:rPr>
          <w:rFonts w:ascii="Times New Roman" w:hAnsi="Times New Roman"/>
          <w:color w:val="000000"/>
          <w:sz w:val="24"/>
        </w:rPr>
        <w:t>d. Before 8 years</w:t>
      </w:r>
      <w:r>
        <w:rPr/>
        <w:br/>
      </w:r>
      <w:r>
        <w:rPr>
          <w:rFonts w:ascii="Times New Roman" w:hAnsi="Times New Roman"/>
          <w:color w:val="000000"/>
          <w:sz w:val="24"/>
        </w:rPr>
        <w:t>e. Between 6 and 8 years</w:t>
      </w:r>
      <w:r>
        <w:rPr/>
        <w:br/>
      </w:r>
      <w:r>
        <w:rPr>
          <w:rFonts w:ascii="Times New Roman" w:hAnsi="Times New Roman"/>
          <w:color w:val="000000"/>
          <w:sz w:val="24"/>
        </w:rPr>
        <w:t>f. Before 8 years after it has lasted 4 years, that is 4 additional years</w:t>
      </w:r>
      <w:r/>
    </w:p>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p>
      <w:pPr>
        <w:pStyle w:val="Normal"/>
        <w:spacing w:before="0" w:after="0"/>
        <w:ind w:left="0" w:right="0" w:hanging="0"/>
      </w:pPr>
      <w:r>
        <w:rPr>
          <w:rFonts w:ascii="Garamond" w:hAnsi="Garamond"/>
          <w:color w:val="000000"/>
          <w:sz w:val="24"/>
        </w:rPr>
        <w:t>In this question, the Mean Time to Failure is 6 years and I will let MTF denote this value and P denote the probability for each question.</w:t>
      </w:r>
      <w:r/>
    </w:p>
    <w:p>
      <w:pPr>
        <w:pStyle w:val="Normal"/>
        <w:spacing w:before="0" w:after="0"/>
        <w:ind w:left="0" w:right="0" w:hanging="0"/>
        <w:rPr>
          <w:sz w:val="24"/>
          <w:sz w:val="24"/>
          <w:rFonts w:ascii="Garamond" w:hAnsi="Garamond"/>
          <w:color w:val="000000"/>
        </w:rPr>
      </w:pPr>
      <w:r>
        <w:rPr>
          <w:rFonts w:ascii="Garamond" w:hAnsi="Garamond"/>
          <w:color w:val="000000"/>
          <w:sz w:val="24"/>
        </w:rPr>
      </w:r>
      <w:r/>
    </w:p>
    <w:p>
      <w:pPr>
        <w:pStyle w:val="Normal"/>
        <w:spacing w:before="0" w:after="0"/>
        <w:ind w:left="0" w:right="0" w:hanging="0"/>
      </w:pPr>
      <w:r>
        <w:rPr>
          <w:rFonts w:ascii="Garamond" w:hAnsi="Garamond"/>
          <w:color w:val="000000"/>
          <w:sz w:val="24"/>
        </w:rPr>
        <w:t xml:space="preserve">a.  </w:t>
      </w:r>
      <w:r>
        <w:rPr>
          <w:rFonts w:ascii="Garamond" w:hAnsi="Garamond"/>
          <w:i/>
          <w:color w:val="000000"/>
          <w:sz w:val="24"/>
        </w:rPr>
        <w:t xml:space="preserve">                      b.                      </w:t>
      </w:r>
      <w:r/>
    </w:p>
    <w:p>
      <w:pPr>
        <w:pStyle w:val="Normal"/>
        <w:spacing w:before="0" w:after="0"/>
        <w:ind w:left="0" w:right="0" w:hanging="0"/>
      </w:pPr>
      <w:r>
        <w:rPr>
          <w:rFonts w:ascii="Cambria Math" w:hAnsi="Cambria Math"/>
          <w:i/>
          <w:color w:val="000000"/>
          <w:sz w:val="24"/>
        </w:rPr>
        <w:t xml:space="preserve">                         </w:t>
      </w:r>
      <w:r/>
    </w:p>
    <w:p>
      <w:pPr>
        <w:pStyle w:val="Normal"/>
        <w:spacing w:before="0" w:after="0"/>
        <w:ind w:left="0" w:right="0" w:hanging="0"/>
      </w:pPr>
      <w:r>
        <w:rPr>
          <w:rFonts w:ascii="Cambria Math" w:hAnsi="Cambria Math"/>
          <w:i/>
          <w:color w:val="000000"/>
          <w:sz w:val="24"/>
        </w:rPr>
        <w:t xml:space="preserve">        </w:t>
      </w:r>
      <w:r/>
    </w:p>
    <w:p>
      <w:pPr>
        <w:pStyle w:val="Normal"/>
        <w:spacing w:before="0" w:after="0"/>
        <w:ind w:left="0" w:right="0" w:hanging="0"/>
      </w:pPr>
      <w:r>
        <w:rPr>
          <w:rFonts w:ascii="Garamond" w:hAnsi="Garamond"/>
          <w:color w:val="000000"/>
          <w:sz w:val="24"/>
        </w:rPr>
        <w:t xml:space="preserve">c.  </w:t>
      </w:r>
      <w:r>
        <w:rPr>
          <w:rFonts w:ascii="Garamond" w:hAnsi="Garamond"/>
          <w:i/>
          <w:color w:val="000000"/>
          <w:sz w:val="24"/>
        </w:rPr>
        <w:t xml:space="preserve">                      d.                      </w:t>
      </w:r>
      <w:r/>
    </w:p>
    <w:p>
      <w:pPr>
        <w:pStyle w:val="Normal"/>
        <w:spacing w:before="0" w:after="0"/>
        <w:ind w:left="0" w:right="0" w:hanging="0"/>
      </w:pPr>
      <w:r>
        <w:rPr>
          <w:rFonts w:ascii="Cambria Math" w:hAnsi="Cambria Math"/>
          <w:i/>
          <w:color w:val="000000"/>
          <w:sz w:val="24"/>
        </w:rPr>
        <w:t xml:space="preserve">                         </w:t>
      </w:r>
      <w:r/>
    </w:p>
    <w:p>
      <w:pPr>
        <w:pStyle w:val="Normal"/>
        <w:spacing w:before="0" w:after="0"/>
        <w:ind w:left="0" w:right="0" w:hanging="0"/>
      </w:pPr>
      <w:r>
        <w:rPr>
          <w:rFonts w:ascii="Cambria Math" w:hAnsi="Cambria Math"/>
          <w:i/>
          <w:color w:val="000000"/>
          <w:sz w:val="24"/>
        </w:rPr>
        <w:t xml:space="preserve">        </w:t>
      </w:r>
      <w:r/>
    </w:p>
    <w:p>
      <w:pPr>
        <w:pStyle w:val="Normal"/>
        <w:spacing w:before="0" w:after="0"/>
        <w:ind w:left="0" w:right="0" w:hanging="0"/>
      </w:pPr>
      <w:r>
        <w:rPr>
          <w:rFonts w:ascii="Times New Roman" w:hAnsi="Times New Roman"/>
          <w:color w:val="000000"/>
          <w:sz w:val="24"/>
        </w:rPr>
        <w:t>e.</w:t>
      </w:r>
      <w:r>
        <w:rPr>
          <w:rFonts w:ascii="Garamond" w:hAnsi="Garamond"/>
          <w:color w:val="000000"/>
          <w:sz w:val="24"/>
        </w:rPr>
        <w:t xml:space="preserve">  </w:t>
      </w:r>
      <w:r>
        <w:rPr>
          <w:rFonts w:ascii="Garamond" w:hAnsi="Garamond"/>
          <w:i/>
          <w:color w:val="000000"/>
          <w:sz w:val="24"/>
        </w:rPr>
        <w:t xml:space="preserve">                      </w:t>
      </w:r>
      <w:r/>
    </w:p>
    <w:p>
      <w:pPr>
        <w:pStyle w:val="Normal"/>
        <w:spacing w:before="0" w:after="0"/>
        <w:ind w:left="0" w:right="0" w:hanging="0"/>
      </w:pPr>
      <w:r>
        <w:rPr>
          <w:rFonts w:ascii="Garamond" w:hAnsi="Garamond"/>
          <w:i/>
          <w:color w:val="000000"/>
          <w:sz w:val="24"/>
        </w:rPr>
        <w:t xml:space="preserve">                      </w:t>
      </w:r>
      <w:r/>
    </w:p>
    <w:p>
      <w:pPr>
        <w:pStyle w:val="Normal"/>
        <w:spacing w:before="0" w:after="0"/>
        <w:ind w:left="0" w:right="0" w:hanging="0"/>
      </w:pPr>
      <w:r>
        <w:rPr>
          <w:rFonts w:ascii="Garamond" w:hAnsi="Garamond"/>
          <w:i/>
          <w:color w:val="000000"/>
          <w:sz w:val="24"/>
        </w:rPr>
        <w:t xml:space="preserve">                      </w:t>
      </w:r>
      <w:r/>
    </w:p>
    <w:p>
      <w:pPr>
        <w:pStyle w:val="Normal"/>
        <w:spacing w:before="0" w:after="0"/>
        <w:ind w:left="0" w:right="0" w:hanging="0"/>
        <w:rPr>
          <w:sz w:val="24"/>
          <w:i/>
          <w:sz w:val="24"/>
          <w:i/>
          <w:rFonts w:ascii="Times New Roman" w:hAnsi="Times New Roman"/>
          <w:color w:val="000000"/>
        </w:rPr>
      </w:pPr>
      <w:r>
        <w:rPr>
          <w:rFonts w:ascii="Times New Roman" w:hAnsi="Times New Roman"/>
          <w:i/>
          <w:color w:val="000000"/>
          <w:sz w:val="24"/>
        </w:rPr>
      </w:r>
      <w:r/>
    </w:p>
    <w:p>
      <w:pPr>
        <w:pStyle w:val="Normal"/>
        <w:spacing w:before="0" w:after="0"/>
        <w:ind w:left="0" w:right="0" w:hanging="0"/>
      </w:pPr>
      <w:r>
        <w:rPr>
          <w:rFonts w:ascii="Times New Roman" w:hAnsi="Times New Roman"/>
          <w:color w:val="000000"/>
          <w:sz w:val="24"/>
        </w:rPr>
        <w:t xml:space="preserve">f. </w:t>
      </w:r>
      <w:r>
        <w:rPr>
          <w:rFonts w:ascii="Garamond" w:hAnsi="Garamond"/>
          <w:i/>
          <w:color w:val="000000"/>
          <w:sz w:val="24"/>
        </w:rPr>
        <w:t xml:space="preserve">                      </w:t>
      </w:r>
      <w:r/>
    </w:p>
    <w:p>
      <w:pPr>
        <w:pStyle w:val="Normal"/>
        <w:spacing w:before="0" w:after="0"/>
        <w:ind w:left="0" w:right="0" w:hanging="0"/>
      </w:pPr>
      <w:r>
        <w:rPr>
          <w:rFonts w:ascii="Garamond" w:hAnsi="Garamond"/>
          <w:i/>
          <w:color w:val="000000"/>
          <w:sz w:val="24"/>
        </w:rPr>
        <w:t xml:space="preserve">                      </w:t>
      </w:r>
      <w:r/>
    </w:p>
    <w:p>
      <w:pPr>
        <w:pStyle w:val="Normal"/>
        <w:spacing w:before="0" w:after="0"/>
        <w:ind w:left="0" w:right="0" w:hanging="0"/>
      </w:pPr>
      <w:r>
        <w:rPr>
          <w:rFonts w:ascii="Garamond" w:hAnsi="Garamond"/>
          <w:i/>
          <w:color w:val="000000"/>
          <w:sz w:val="24"/>
        </w:rPr>
        <w:t xml:space="preserve">                      </w:t>
      </w:r>
      <w:r/>
    </w:p>
    <w:p>
      <w:pPr>
        <w:pStyle w:val="Normal"/>
        <w:spacing w:before="0" w:after="0"/>
        <w:ind w:left="0" w:right="0" w:hanging="0"/>
        <w:rPr>
          <w:sz w:val="24"/>
          <w:i/>
          <w:sz w:val="24"/>
          <w:i/>
          <w:rFonts w:ascii="Times New Roman" w:hAnsi="Times New Roman"/>
          <w:color w:val="000000"/>
        </w:rPr>
      </w:pPr>
      <w:r>
        <w:rPr>
          <w:rFonts w:ascii="Times New Roman" w:hAnsi="Times New Roman"/>
          <w:i/>
          <w:color w:val="000000"/>
          <w:sz w:val="24"/>
        </w:rPr>
      </w:r>
      <w:r/>
    </w:p>
    <w:p>
      <w:pPr>
        <w:pStyle w:val="Heading3Char"/>
        <w:spacing w:before="0" w:after="0"/>
        <w:ind w:left="0" w:right="0" w:hanging="0"/>
        <w:rPr>
          <w:sz w:val="24"/>
          <w:i/>
          <w:b/>
          <w:sz w:val="24"/>
          <w:i/>
          <w:b/>
          <w:color w:val="000000"/>
        </w:rPr>
      </w:pPr>
      <w:r>
        <w:rPr>
          <w:i/>
          <w:color w:val="000000"/>
          <w:sz w:val="24"/>
        </w:rPr>
      </w:r>
      <w:r/>
    </w:p>
    <w:p>
      <w:pPr>
        <w:pStyle w:val="Heading3Char"/>
        <w:spacing w:before="0" w:after="0"/>
        <w:ind w:left="0" w:right="0" w:hanging="0"/>
        <w:rPr>
          <w:sz w:val="24"/>
          <w:i/>
          <w:b/>
          <w:sz w:val="24"/>
          <w:i/>
          <w:b/>
          <w:color w:val="000000"/>
        </w:rPr>
      </w:pPr>
      <w:r>
        <w:rPr>
          <w:i/>
          <w:color w:val="000000"/>
          <w:sz w:val="24"/>
        </w:rPr>
      </w:r>
      <w:r/>
    </w:p>
    <w:p>
      <w:pPr>
        <w:pStyle w:val="Heading3Char"/>
        <w:spacing w:before="0" w:after="0"/>
        <w:ind w:left="0" w:right="0" w:hanging="0"/>
        <w:rPr>
          <w:sz w:val="24"/>
          <w:i/>
          <w:b/>
          <w:sz w:val="24"/>
          <w:i/>
          <w:b/>
          <w:color w:val="000000"/>
        </w:rPr>
      </w:pPr>
      <w:r>
        <w:rPr>
          <w:i/>
          <w:color w:val="000000"/>
          <w:sz w:val="24"/>
        </w:rPr>
      </w:r>
      <w:r/>
    </w:p>
    <w:p>
      <w:pPr>
        <w:pStyle w:val="Heading3Char"/>
        <w:spacing w:before="0" w:after="0"/>
        <w:ind w:left="0" w:right="0" w:hanging="0"/>
        <w:rPr>
          <w:sz w:val="24"/>
          <w:i/>
          <w:b/>
          <w:sz w:val="24"/>
          <w:i/>
          <w:b/>
          <w:color w:val="000000"/>
        </w:rPr>
      </w:pPr>
      <w:r>
        <w:rPr>
          <w:i/>
          <w:color w:val="000000"/>
          <w:sz w:val="24"/>
        </w:rPr>
      </w:r>
      <w:r/>
    </w:p>
    <w:p>
      <w:pPr>
        <w:pStyle w:val="Heading3Char"/>
        <w:spacing w:before="0" w:after="0"/>
        <w:ind w:left="0" w:right="0" w:hanging="0"/>
        <w:rPr>
          <w:sz w:val="24"/>
          <w:i/>
          <w:b/>
          <w:sz w:val="24"/>
          <w:i/>
          <w:b/>
          <w:color w:val="000000"/>
        </w:rPr>
      </w:pPr>
      <w:r>
        <w:rPr>
          <w:i/>
          <w:color w:val="000000"/>
          <w:sz w:val="24"/>
        </w:rPr>
      </w:r>
      <w:r/>
    </w:p>
    <w:p>
      <w:pPr>
        <w:pStyle w:val="Heading3Char"/>
        <w:spacing w:before="0" w:after="0"/>
        <w:ind w:left="0" w:right="0" w:hanging="0"/>
        <w:rPr>
          <w:sz w:val="24"/>
          <w:i/>
          <w:b/>
          <w:sz w:val="24"/>
          <w:i/>
          <w:b/>
          <w:color w:val="000000"/>
        </w:rPr>
      </w:pPr>
      <w:r>
        <w:rPr>
          <w:i/>
          <w:color w:val="000000"/>
          <w:sz w:val="24"/>
        </w:rPr>
      </w:r>
      <w:r/>
    </w:p>
    <w:p>
      <w:pPr>
        <w:pStyle w:val="Normal"/>
        <w:spacing w:before="0" w:after="0"/>
        <w:ind w:left="0" w:right="0" w:hanging="0"/>
      </w:pPr>
      <w:r>
        <w:rPr>
          <w:rFonts w:ascii="Arial" w:hAnsi="Arial"/>
          <w:b/>
          <w:color w:val="000000"/>
          <w:sz w:val="26"/>
        </w:rPr>
        <w:t>Question 8:  Normal Distribution</w:t>
      </w:r>
      <w:r>
        <w:rPr/>
        <w:br/>
      </w:r>
      <w:r>
        <w:rPr>
          <w:rFonts w:ascii="Times New Roman" w:hAnsi="Times New Roman"/>
          <w:color w:val="000000"/>
          <w:sz w:val="24"/>
        </w:rPr>
        <w:t>The mean life of a certain ball bearing can be modeled using a Normal distribution with a mean of 5 years and a standard deviation of 1.5 years. Determine each of the following:</w:t>
      </w:r>
      <w:r/>
    </w:p>
    <w:p>
      <w:pPr>
        <w:pStyle w:val="Normal"/>
        <w:spacing w:before="0" w:after="0"/>
        <w:ind w:left="0" w:right="0" w:hanging="0"/>
      </w:pPr>
      <w:r>
        <w:rPr/>
        <w:br/>
      </w:r>
      <w:r>
        <w:rPr>
          <w:rFonts w:ascii="Times New Roman" w:hAnsi="Times New Roman"/>
          <w:color w:val="000000"/>
          <w:sz w:val="24"/>
        </w:rPr>
        <w:t>a. The prob. that a ball bearing will wear before 7.5 years of services.</w:t>
      </w:r>
      <w:r>
        <w:rPr/>
        <w:br/>
      </w:r>
      <w:r>
        <w:rPr>
          <w:rFonts w:ascii="Times New Roman" w:hAnsi="Times New Roman"/>
          <w:color w:val="000000"/>
          <w:sz w:val="24"/>
        </w:rPr>
        <w:t xml:space="preserve">b. The prob. that a ball bearing will wear out after 8 years of services. </w:t>
      </w:r>
      <w:r>
        <w:rPr/>
        <w:br/>
      </w:r>
      <w:r>
        <w:rPr>
          <w:rFonts w:ascii="Times New Roman" w:hAnsi="Times New Roman"/>
          <w:color w:val="000000"/>
          <w:sz w:val="24"/>
        </w:rPr>
        <w:t>c. The prob. it will wear out between 4 and 7 years</w:t>
      </w:r>
      <w:r>
        <w:rPr/>
        <w:br/>
      </w:r>
      <w:r>
        <w:rPr>
          <w:rFonts w:ascii="Times New Roman" w:hAnsi="Times New Roman"/>
          <w:color w:val="000000"/>
          <w:sz w:val="24"/>
        </w:rPr>
        <w:t>d. The prob. it will wear out before 6.5 years</w:t>
      </w:r>
      <w:r>
        <w:rPr/>
        <w:br/>
      </w:r>
      <w:r>
        <w:rPr>
          <w:rFonts w:ascii="Times New Roman" w:hAnsi="Times New Roman"/>
          <w:color w:val="000000"/>
          <w:sz w:val="24"/>
        </w:rPr>
        <w:t>e. The service life that will provide a wear-out prob. of 40%.</w:t>
      </w:r>
      <w:r/>
    </w:p>
    <w:p>
      <w:pPr>
        <w:pStyle w:val="Normal"/>
        <w:spacing w:before="0" w:after="0"/>
        <w:ind w:left="0" w:right="0" w:hanging="0"/>
        <w:rPr>
          <w:sz w:val="24"/>
          <w:sz w:val="24"/>
          <w:rFonts w:ascii="Times New Roman" w:hAnsi="Times New Roman"/>
          <w:color w:val="000000"/>
        </w:rPr>
      </w:pPr>
      <w:r>
        <w:rPr>
          <w:rFonts w:ascii="Times New Roman" w:hAnsi="Times New Roman"/>
          <w:color w:val="000000"/>
          <w:sz w:val="24"/>
        </w:rPr>
      </w:r>
      <w:r/>
    </w:p>
    <w:p>
      <w:pPr>
        <w:pStyle w:val="Normal"/>
        <w:spacing w:before="0" w:after="0"/>
        <w:ind w:left="0" w:right="0" w:hanging="0"/>
      </w:pPr>
      <w:r>
        <w:rPr>
          <w:rFonts w:ascii="Garamond" w:hAnsi="Garamond"/>
          <w:color w:val="000000"/>
          <w:sz w:val="24"/>
        </w:rPr>
        <w:t xml:space="preserve">In this question, let </w:t>
      </w:r>
      <w:r>
        <w:rPr>
          <w:rFonts w:ascii="Times New Roman" w:hAnsi="Times New Roman"/>
          <w:color w:val="000000"/>
          <w:sz w:val="24"/>
        </w:rPr>
        <w:t xml:space="preserve">μ*  represent the mean lifespan of the bearing which is 5 years and σ*  represent the standard </w:t>
      </w:r>
      <w:r>
        <w:rPr>
          <w:rFonts w:ascii="Garamond" w:hAnsi="Garamond"/>
          <w:color w:val="000000"/>
          <w:sz w:val="24"/>
        </w:rPr>
        <w:t>deviation which is 1.5 years. Let P represent the probability that is to be calculated.</w:t>
      </w:r>
      <w:r/>
    </w:p>
    <w:p>
      <w:pPr>
        <w:pStyle w:val="Normal"/>
        <w:spacing w:before="0" w:after="0"/>
        <w:ind w:left="0" w:right="0" w:hanging="0"/>
        <w:rPr>
          <w:sz w:val="24"/>
          <w:sz w:val="24"/>
          <w:rFonts w:ascii="Garamond" w:hAnsi="Garamond"/>
          <w:color w:val="000000"/>
        </w:rPr>
      </w:pPr>
      <w:r>
        <w:rPr>
          <w:rFonts w:ascii="Garamond" w:hAnsi="Garamond"/>
          <w:color w:val="000000"/>
          <w:sz w:val="24"/>
        </w:rPr>
      </w:r>
      <w:r/>
    </w:p>
    <w:p>
      <w:pPr>
        <w:pStyle w:val="Normal"/>
        <w:spacing w:before="0" w:after="0"/>
        <w:ind w:left="0" w:right="0" w:hanging="0"/>
      </w:pPr>
      <w:r>
        <w:rPr>
          <w:rFonts w:ascii="Garamond" w:hAnsi="Garamond"/>
          <w:color w:val="000000"/>
          <w:sz w:val="24"/>
        </w:rPr>
        <w:t xml:space="preserve">a.  </w:t>
      </w:r>
      <w:r>
        <w:rPr>
          <w:rFonts w:ascii="Garamond" w:hAnsi="Garamond"/>
          <w:i/>
          <w:color w:val="000000"/>
          <w:sz w:val="24"/>
        </w:rPr>
        <w:t xml:space="preserve">                      </w:t>
      </w:r>
      <w:r>
        <w:rPr>
          <w:rFonts w:ascii="Garamond" w:hAnsi="Garamond"/>
          <w:b/>
          <w:bCs/>
          <w:i w:val="false"/>
          <w:iCs w:val="false"/>
          <w:color w:val="000000"/>
          <w:sz w:val="24"/>
        </w:rPr>
        <w:t>b.</w:t>
      </w:r>
      <w:r>
        <w:rPr>
          <w:rFonts w:ascii="Garamond" w:hAnsi="Garamond"/>
          <w:i/>
          <w:color w:val="000000"/>
          <w:sz w:val="24"/>
        </w:rPr>
        <w:t xml:space="preserve">                      </w:t>
      </w:r>
      <w:r/>
    </w:p>
    <w:p>
      <w:pPr>
        <w:pStyle w:val="Normal"/>
        <w:spacing w:before="0" w:after="0"/>
        <w:ind w:left="0" w:right="0" w:hanging="0"/>
      </w:pPr>
      <w:r>
        <w:rPr>
          <w:rFonts w:ascii="Cambria Math" w:hAnsi="Cambria Math"/>
          <w:i/>
          <w:color w:val="000000"/>
          <w:sz w:val="24"/>
        </w:rPr>
        <w:t xml:space="preserve">                      </w:t>
      </w:r>
      <w:r/>
    </w:p>
    <w:p>
      <w:pPr>
        <w:pStyle w:val="Normal"/>
        <w:spacing w:before="0" w:after="0"/>
        <w:ind w:left="0" w:right="0" w:hanging="0"/>
      </w:pPr>
      <w:r>
        <w:rPr>
          <w:rFonts w:ascii="Cambria Math" w:hAnsi="Cambria Math"/>
          <w:i/>
          <w:color w:val="000000"/>
          <w:sz w:val="24"/>
        </w:rPr>
        <w:t xml:space="preserve">                                  </w:t>
      </w:r>
      <w:r/>
    </w:p>
    <w:p>
      <w:pPr>
        <w:pStyle w:val="Normal"/>
        <w:spacing w:before="0" w:after="0"/>
        <w:ind w:left="0" w:right="0" w:hanging="0"/>
      </w:pPr>
      <w:r>
        <w:rPr>
          <w:rFonts w:ascii="Cambria Math" w:hAnsi="Cambria Math"/>
          <w:color w:val="000000"/>
          <w:sz w:val="24"/>
        </w:rPr>
        <w:t xml:space="preserve">                              </w:t>
      </w:r>
      <w:r/>
    </w:p>
    <w:p>
      <w:pPr>
        <w:pStyle w:val="Normal"/>
        <w:spacing w:before="0" w:after="0"/>
        <w:ind w:left="0" w:right="0" w:hanging="0"/>
      </w:pPr>
      <w:r>
        <w:rPr>
          <w:rFonts w:ascii="Cambria Math" w:hAnsi="Cambria Math"/>
          <w:i/>
          <w:color w:val="000000"/>
          <w:sz w:val="24"/>
        </w:rPr>
        <w:t xml:space="preserve">                                          </w:t>
      </w:r>
      <w:r/>
    </w:p>
    <w:p>
      <w:pPr>
        <w:pStyle w:val="Normal"/>
        <w:spacing w:before="0" w:after="0"/>
        <w:ind w:left="0" w:right="0" w:hanging="0"/>
      </w:pPr>
      <w:r>
        <w:rPr>
          <w:rFonts w:ascii="Times New Roman" w:hAnsi="Times New Roman"/>
          <w:color w:val="000000"/>
          <w:sz w:val="24"/>
        </w:rPr>
        <w:t xml:space="preserve">                         </w:t>
      </w:r>
      <w:r/>
    </w:p>
    <w:p>
      <w:pPr>
        <w:pStyle w:val="Normal"/>
        <w:spacing w:before="0" w:after="0"/>
        <w:ind w:left="0" w:right="0" w:hanging="0"/>
      </w:pPr>
      <w:r>
        <w:rPr>
          <w:rFonts w:ascii="Times New Roman" w:hAnsi="Times New Roman"/>
          <w:color w:val="000000"/>
          <w:sz w:val="24"/>
        </w:rPr>
        <w:t xml:space="preserve"> </w:t>
      </w:r>
      <w:r>
        <w:rPr>
          <w:rFonts w:ascii="Garamond" w:hAnsi="Garamond"/>
          <w:color w:val="000000"/>
          <w:sz w:val="24"/>
        </w:rPr>
        <w:t xml:space="preserve">c.  </w:t>
      </w:r>
      <w:r>
        <w:rPr>
          <w:rFonts w:ascii="Garamond" w:hAnsi="Garamond"/>
          <w:i/>
          <w:color w:val="000000"/>
          <w:sz w:val="24"/>
        </w:rPr>
        <w:t xml:space="preserve">                    </w:t>
      </w:r>
      <w:r>
        <w:rPr>
          <w:rFonts w:ascii="Garamond" w:hAnsi="Garamond"/>
          <w:color w:val="000000"/>
          <w:sz w:val="24"/>
        </w:rPr>
        <w:t xml:space="preserve"> d.</w:t>
      </w:r>
      <w:r>
        <w:rPr>
          <w:rFonts w:ascii="Garamond" w:hAnsi="Garamond"/>
          <w:i/>
          <w:color w:val="000000"/>
          <w:sz w:val="24"/>
        </w:rPr>
        <w:t xml:space="preserve">                      </w:t>
      </w:r>
      <w:r/>
    </w:p>
    <w:p>
      <w:pPr>
        <w:pStyle w:val="Normal"/>
        <w:spacing w:before="0" w:after="0"/>
        <w:ind w:left="0" w:right="0" w:hanging="0"/>
      </w:pPr>
      <w:r>
        <w:rPr>
          <w:rFonts w:ascii="Cambria Math" w:hAnsi="Cambria Math"/>
          <w:i/>
          <w:color w:val="000000"/>
          <w:sz w:val="24"/>
        </w:rPr>
        <w:t xml:space="preserve">                      </w:t>
      </w:r>
      <w:r/>
    </w:p>
    <w:p>
      <w:pPr>
        <w:pStyle w:val="Normal"/>
        <w:spacing w:before="0" w:after="0"/>
        <w:ind w:left="0" w:right="0" w:hanging="0"/>
      </w:pPr>
      <w:r>
        <w:rPr>
          <w:rFonts w:ascii="Cambria Math" w:hAnsi="Cambria Math"/>
          <w:i/>
          <w:color w:val="000000"/>
          <w:sz w:val="24"/>
        </w:rPr>
        <w:t xml:space="preserve">                                  </w:t>
      </w:r>
      <w:r/>
    </w:p>
    <w:p>
      <w:pPr>
        <w:pStyle w:val="Normal"/>
        <w:spacing w:before="0" w:after="0"/>
        <w:ind w:left="0" w:right="0" w:hanging="0"/>
      </w:pPr>
      <w:r>
        <w:rPr>
          <w:rFonts w:ascii="Cambria Math" w:hAnsi="Cambria Math"/>
          <w:color w:val="000000"/>
          <w:sz w:val="24"/>
        </w:rPr>
        <w:t xml:space="preserve">                              </w:t>
      </w:r>
      <w:r/>
    </w:p>
    <w:p>
      <w:pPr>
        <w:pStyle w:val="Normal"/>
        <w:spacing w:before="0" w:after="0"/>
        <w:ind w:left="0" w:right="0" w:hanging="0"/>
      </w:pPr>
      <w:r>
        <w:rPr>
          <w:rFonts w:ascii="Cambria Math" w:hAnsi="Cambria Math"/>
          <w:i/>
          <w:color w:val="000000"/>
          <w:sz w:val="24"/>
        </w:rPr>
        <w:t xml:space="preserve">                                         </w:t>
      </w:r>
      <w:r/>
    </w:p>
    <w:p>
      <w:pPr>
        <w:pStyle w:val="Normal"/>
        <w:spacing w:before="0" w:after="0"/>
        <w:ind w:left="0" w:right="0" w:hanging="0"/>
        <w:rPr>
          <w:sz w:val="24"/>
          <w:i/>
          <w:sz w:val="24"/>
          <w:i/>
          <w:rFonts w:ascii="Times New Roman" w:hAnsi="Times New Roman"/>
          <w:color w:val="000000"/>
        </w:rPr>
      </w:pPr>
      <w:r>
        <w:rPr>
          <w:rFonts w:ascii="Times New Roman" w:hAnsi="Times New Roman"/>
          <w:i/>
          <w:color w:val="000000"/>
          <w:sz w:val="24"/>
        </w:rPr>
      </w:r>
      <w:r/>
    </w:p>
    <w:p>
      <w:pPr>
        <w:pStyle w:val="Normal"/>
        <w:spacing w:before="0" w:after="0"/>
        <w:ind w:left="0" w:right="0" w:hanging="0"/>
      </w:pPr>
      <w:r>
        <w:rPr>
          <w:rFonts w:ascii="Times New Roman" w:hAnsi="Times New Roman"/>
          <w:color w:val="000000"/>
          <w:sz w:val="24"/>
        </w:rPr>
        <w:t xml:space="preserve">d. </w:t>
      </w:r>
      <w:r>
        <w:rPr>
          <w:rFonts w:ascii="Cambria Math" w:hAnsi="Cambria Math"/>
          <w:i/>
          <w:color w:val="000000"/>
          <w:sz w:val="24"/>
        </w:rPr>
        <w:t xml:space="preserve">  </w:t>
      </w:r>
      <w:r/>
    </w:p>
    <w:p>
      <w:pPr>
        <w:pStyle w:val="Normal"/>
        <w:spacing w:before="0" w:after="0"/>
        <w:ind w:left="0" w:right="0" w:hanging="0"/>
      </w:pPr>
      <w:r>
        <w:rPr>
          <w:rFonts w:ascii="Cambria Math" w:hAnsi="Cambria Math"/>
          <w:color w:val="000000"/>
          <w:sz w:val="24"/>
        </w:rPr>
        <w:t xml:space="preserve">            </w:t>
      </w:r>
      <w:r/>
    </w:p>
    <w:p>
      <w:pPr>
        <w:pStyle w:val="Normal"/>
        <w:spacing w:before="0" w:after="0"/>
        <w:ind w:left="0" w:right="0" w:hanging="0"/>
      </w:pPr>
      <w:r>
        <w:rPr>
          <w:rFonts w:ascii="Cambria Math" w:hAnsi="Cambria Math"/>
          <w:i/>
          <w:color w:val="000000"/>
          <w:sz w:val="24"/>
        </w:rPr>
        <w:t xml:space="preserve">                                 </w:t>
      </w:r>
      <w:r/>
    </w:p>
    <w:p>
      <w:pPr>
        <w:pStyle w:val="Normal"/>
        <w:spacing w:before="0" w:after="0"/>
        <w:ind w:left="0" w:right="0" w:hanging="0"/>
      </w:pPr>
      <w:r>
        <w:rPr>
          <w:rFonts w:ascii="Cambria Math" w:hAnsi="Cambria Math"/>
          <w:color w:val="000000"/>
          <w:sz w:val="24"/>
        </w:rPr>
        <w:t xml:space="preserve">                                 </w:t>
      </w:r>
      <w:r/>
    </w:p>
    <w:p>
      <w:pPr>
        <w:pStyle w:val="Normal"/>
        <w:spacing w:before="0" w:after="0"/>
        <w:ind w:left="0" w:right="0" w:hanging="0"/>
      </w:pPr>
      <w:r>
        <w:rPr>
          <w:rFonts w:ascii="Times New Roman" w:hAnsi="Times New Roman"/>
          <w:color w:val="000000"/>
          <w:sz w:val="24"/>
        </w:rPr>
        <w:t xml:space="preserve">     </w:t>
      </w:r>
      <w:r>
        <w:rPr>
          <w:rFonts w:ascii="Times New Roman" w:hAnsi="Times New Roman"/>
          <w:color w:val="000000"/>
          <w:sz w:val="24"/>
        </w:rPr>
        <w:t xml:space="preserve">The service life that will provide a wear-out probability of 40% is 4.625  years.    </w:t>
      </w:r>
      <w:r/>
    </w:p>
    <w:p>
      <w:pPr>
        <w:pStyle w:val="Normal"/>
      </w:pPr>
      <w:bookmarkStart w:id="0" w:name="_GoBack"/>
      <w:bookmarkStart w:id="1" w:name="_GoBack"/>
      <w:bookmarkEnd w:id="1"/>
      <w:r>
        <w:rPr/>
      </w:r>
      <w:r/>
    </w:p>
    <w:sectPr>
      <w:type w:val="nextPage"/>
      <w:pgSz w:w="12240" w:h="15840"/>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aramond">
    <w:charset w:val="00"/>
    <w:family w:val="roman"/>
    <w:pitch w:val="variable"/>
  </w:font>
  <w:font w:name="Arial">
    <w:charset w:val="00"/>
    <w:family w:val="roman"/>
    <w:pitch w:val="variable"/>
  </w:font>
  <w:font w:name="Calibri">
    <w:charset w:val="00"/>
    <w:family w:val="roman"/>
    <w:pitch w:val="variable"/>
  </w:font>
  <w:font w:name="Cambria Math">
    <w:charset w:val="00"/>
    <w:family w:val="roman"/>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SimSun" w:cs="Mangal"/>
      <w:color w:val="auto"/>
      <w:sz w:val="24"/>
      <w:szCs w:val="24"/>
      <w:lang w:val="en-US" w:eastAsia="zh-CN" w:bidi="hi-IN"/>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Heading3Char">
    <w:name w:val="Heading 3 Char"/>
    <w:pPr>
      <w:widowControl w:val="false"/>
      <w:suppressAutoHyphens w:val="true"/>
      <w:jc w:val="left"/>
    </w:pPr>
    <w:rPr>
      <w:rFonts w:ascii="Liberation Serif" w:hAnsi="Liberation Serif" w:eastAsia="SimSun" w:cs="Mangal"/>
      <w:b/>
      <w:color w:val="auto"/>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94</TotalTime>
  <Application>LibreOffice/4.3.0.4$Windows_x86 LibreOffice_project/62ad5818884a2fc2e5780dd45466868d41009ec0</Application>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2014-10-04T16:49:41Z</dcterms:created>
  <dc:creator>David</dc:creator>
  <dc:language>en-US</dc:language>
  <dcterms:modified xsi:type="dcterms:W3CDTF">2014-10-04T16:51:12Z</dcterms:modified>
  <cp:revision>1</cp:revision>
  <dc:title>Question 1</dc:title>
</cp:coreProperties>
</file>